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0232CF">
      <w:pPr>
        <w:pStyle w:val="1"/>
      </w:pPr>
      <w:r>
        <w:fldChar w:fldCharType="begin"/>
      </w:r>
      <w:r>
        <w:instrText>HYPERLINK "http://ivo.garant.ru/document/redirect/403137045/0"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здравоохранения РФ от 22 ноября 202</w:t>
      </w:r>
      <w:r>
        <w:rPr>
          <w:rStyle w:val="a4"/>
          <w:b w:val="0"/>
          <w:bCs w:val="0"/>
        </w:rPr>
        <w:t>1 г. N 1083н "О порядке и сроках прохождения медицинскими работниками и фармацевтическими работниками аттестации для получения квалификационной категории"</w:t>
      </w:r>
      <w:r>
        <w:fldChar w:fldCharType="end"/>
      </w:r>
    </w:p>
    <w:p w:rsidR="00000000" w:rsidRDefault="000232CF"/>
    <w:p w:rsidR="00000000" w:rsidRDefault="000232CF">
      <w:r>
        <w:t xml:space="preserve">В соответствии с </w:t>
      </w:r>
      <w:hyperlink r:id="rId7" w:history="1">
        <w:r>
          <w:rPr>
            <w:rStyle w:val="a4"/>
          </w:rPr>
          <w:t xml:space="preserve">пунктом 4 части </w:t>
        </w:r>
        <w:r>
          <w:rPr>
            <w:rStyle w:val="a4"/>
          </w:rPr>
          <w:t>1 статьи 72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6724) и </w:t>
      </w:r>
      <w:hyperlink r:id="rId8" w:history="1">
        <w:r>
          <w:rPr>
            <w:rStyle w:val="a4"/>
          </w:rPr>
          <w:t>подпунктом 5.2.116 пункта 5</w:t>
        </w:r>
      </w:hyperlink>
      <w:r>
        <w:t xml:space="preserve"> Положения о Министерстве здравоохранения Российской Федерации,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 г. N 608 (</w:t>
      </w:r>
      <w:r>
        <w:t>Собрание законодательства Российской Федерации, 2012, N 26, ст. 3526), приказываю:</w:t>
      </w:r>
    </w:p>
    <w:p w:rsidR="00000000" w:rsidRDefault="000232CF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порядок и сроки</w:t>
        </w:r>
      </w:hyperlink>
      <w:r>
        <w:t xml:space="preserve"> прохождения медицинскими работниками и фармацевтическими работниками аттестации для получения квалификационной категории.</w:t>
      </w:r>
    </w:p>
    <w:p w:rsidR="00000000" w:rsidRDefault="000232CF">
      <w:bookmarkStart w:id="2" w:name="sub_2"/>
      <w:bookmarkEnd w:id="1"/>
      <w:r>
        <w:t>2. Признать утратившими силу:</w:t>
      </w:r>
    </w:p>
    <w:bookmarkStart w:id="3" w:name="sub_21"/>
    <w:bookmarkEnd w:id="2"/>
    <w:p w:rsidR="00000000" w:rsidRDefault="000232CF">
      <w:r>
        <w:fldChar w:fldCharType="begin"/>
      </w:r>
      <w:r>
        <w:instrText>HYPERLINK "http://ivo.garant.ru/document/redirect/70412100/0"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</w:t>
      </w:r>
      <w:r>
        <w:t>а здравоохранения Российской Федерации от 23 апреля 2013 г. N 240н "О Порядке и сроках прохождения медицинскими работниками и фармацевтическими работниками аттестации для получения квалификационной категории" (зарегистрирован Министерством юстиции Российск</w:t>
      </w:r>
      <w:r>
        <w:t>ой Федерации 5 июля 2013 г., регистрационный N 29005);</w:t>
      </w:r>
    </w:p>
    <w:bookmarkStart w:id="4" w:name="sub_22"/>
    <w:bookmarkEnd w:id="3"/>
    <w:p w:rsidR="00000000" w:rsidRDefault="000232CF">
      <w:r>
        <w:fldChar w:fldCharType="begin"/>
      </w:r>
      <w:r>
        <w:instrText>HYPERLINK "http://ivo.garant.ru/document/redirect/72351706/0"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Российской Федерации от 8 июля 2019 г. N 494н "О внесении изменения в Порядок и сроки про</w:t>
      </w:r>
      <w:r>
        <w:t>хождения медицинскими работниками и фармацевтическими работниками аттестации для получения квалификационной категории, утвержденные приказом Министерства здравоохранения Российской Федерации от 23 апреля 2013 г. N 240н" (зарегистрирован Министерством юстиц</w:t>
      </w:r>
      <w:r>
        <w:t>ии Российской Федерации 31 июля 2019 г., регистрационный N 55466);</w:t>
      </w:r>
    </w:p>
    <w:bookmarkStart w:id="5" w:name="sub_23"/>
    <w:bookmarkEnd w:id="4"/>
    <w:p w:rsidR="00000000" w:rsidRDefault="000232CF">
      <w:r>
        <w:fldChar w:fldCharType="begin"/>
      </w:r>
      <w:r>
        <w:instrText>HYPERLINK "http://ivo.garant.ru/document/redirect/74778350/4"</w:instrText>
      </w:r>
      <w:r>
        <w:fldChar w:fldCharType="separate"/>
      </w:r>
      <w:r>
        <w:rPr>
          <w:rStyle w:val="a4"/>
        </w:rPr>
        <w:t>пункт 3</w:t>
      </w:r>
      <w:r>
        <w:fldChar w:fldCharType="end"/>
      </w:r>
      <w:r>
        <w:t xml:space="preserve"> изменений, которые вносятся в некоторые приказы Министерства здравоохранения Российской Федерации и Минис</w:t>
      </w:r>
      <w:r>
        <w:t>терства здравоохранения и социального развития Российской Федерации в части использования сведений о трудовой деятельности, утвержденных приказом Министерства здравоохранения Российской Федерации от 28 сентября 2020 г. N 1034н (зарегистрирован Министерство</w:t>
      </w:r>
      <w:r>
        <w:t>м юстиции Российской Федерации 19 октября 2020 г., регистрационный N 60458).</w:t>
      </w:r>
    </w:p>
    <w:p w:rsidR="00000000" w:rsidRDefault="000232CF">
      <w:bookmarkStart w:id="6" w:name="sub_3"/>
      <w:bookmarkEnd w:id="5"/>
      <w:r>
        <w:t>3. Настоящий приказ вступает в силу с 1 января 2022 года.</w:t>
      </w:r>
    </w:p>
    <w:bookmarkEnd w:id="6"/>
    <w:p w:rsidR="00000000" w:rsidRDefault="000232C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232CF">
            <w:pPr>
              <w:pStyle w:val="a9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232CF">
            <w:pPr>
              <w:pStyle w:val="a7"/>
              <w:jc w:val="right"/>
            </w:pPr>
            <w:r>
              <w:t>М.А. Мурашко</w:t>
            </w:r>
          </w:p>
        </w:tc>
      </w:tr>
    </w:tbl>
    <w:p w:rsidR="00000000" w:rsidRDefault="000232CF"/>
    <w:p w:rsidR="00000000" w:rsidRDefault="000232CF">
      <w:pPr>
        <w:pStyle w:val="a9"/>
      </w:pPr>
      <w:r>
        <w:t>Зарегистрировано в Минюсте РФ 30 ноября 2021 г.</w:t>
      </w:r>
    </w:p>
    <w:p w:rsidR="00000000" w:rsidRDefault="000232CF">
      <w:pPr>
        <w:pStyle w:val="a9"/>
      </w:pPr>
      <w:r>
        <w:t>Регистрационный N 66098</w:t>
      </w:r>
    </w:p>
    <w:p w:rsidR="00000000" w:rsidRDefault="000232CF"/>
    <w:p w:rsidR="00000000" w:rsidRDefault="000232CF">
      <w:pPr>
        <w:ind w:firstLine="698"/>
        <w:jc w:val="right"/>
      </w:pPr>
      <w:bookmarkStart w:id="7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здравоохранения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22 ноября 2021 г. N 1083н</w:t>
      </w:r>
    </w:p>
    <w:bookmarkEnd w:id="7"/>
    <w:p w:rsidR="00000000" w:rsidRDefault="000232CF"/>
    <w:p w:rsidR="00000000" w:rsidRDefault="000232CF">
      <w:pPr>
        <w:pStyle w:val="1"/>
      </w:pPr>
      <w:r>
        <w:t>Порядок и сроки</w:t>
      </w:r>
      <w:r>
        <w:br/>
        <w:t>прохождения медицинскими работниками и фармацевтическими работниками аттестации для получения квалификационно</w:t>
      </w:r>
      <w:r>
        <w:t>й категории</w:t>
      </w:r>
    </w:p>
    <w:p w:rsidR="00000000" w:rsidRDefault="000232CF"/>
    <w:p w:rsidR="00000000" w:rsidRDefault="000232CF">
      <w:pPr>
        <w:pStyle w:val="1"/>
      </w:pPr>
      <w:bookmarkStart w:id="8" w:name="sub_100"/>
      <w:r>
        <w:t>I. Общие положения</w:t>
      </w:r>
    </w:p>
    <w:bookmarkEnd w:id="8"/>
    <w:p w:rsidR="00000000" w:rsidRDefault="000232CF"/>
    <w:p w:rsidR="00000000" w:rsidRDefault="000232CF">
      <w:bookmarkStart w:id="9" w:name="sub_1001"/>
      <w:r>
        <w:t xml:space="preserve">1. Аттестация медицинских и фармацевтических работников проводится в целях реализации </w:t>
      </w:r>
      <w:r>
        <w:lastRenderedPageBreak/>
        <w:t xml:space="preserve">права на получение квалификационной категории в соответствии с </w:t>
      </w:r>
      <w:hyperlink r:id="rId10" w:history="1">
        <w:r>
          <w:rPr>
            <w:rStyle w:val="a4"/>
          </w:rPr>
          <w:t>пунктом 4 части 1 статьи 72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</w:t>
      </w:r>
      <w:r>
        <w:rPr>
          <w:vertAlign w:val="superscript"/>
        </w:rPr>
        <w:t> </w:t>
      </w:r>
      <w:hyperlink w:anchor="sub_11111" w:history="1">
        <w:r>
          <w:rPr>
            <w:rStyle w:val="a4"/>
            <w:vertAlign w:val="superscript"/>
          </w:rPr>
          <w:t>1</w:t>
        </w:r>
      </w:hyperlink>
      <w:r>
        <w:t xml:space="preserve"> (далее - аттестация).</w:t>
      </w:r>
    </w:p>
    <w:p w:rsidR="00000000" w:rsidRDefault="000232CF">
      <w:bookmarkStart w:id="10" w:name="sub_1002"/>
      <w:bookmarkEnd w:id="9"/>
      <w:r>
        <w:t>2. Аттестация специалистов проводится по специальностям, предусмотренным номенклатурой специальностей специалистов, имеющих высшее медицинское и фармацевтическое образование</w:t>
      </w:r>
      <w:r>
        <w:rPr>
          <w:vertAlign w:val="superscript"/>
        </w:rPr>
        <w:t> </w:t>
      </w:r>
      <w:hyperlink w:anchor="sub_11112" w:history="1">
        <w:r>
          <w:rPr>
            <w:rStyle w:val="a4"/>
            <w:vertAlign w:val="superscript"/>
          </w:rPr>
          <w:t>2</w:t>
        </w:r>
      </w:hyperlink>
      <w:r>
        <w:t xml:space="preserve"> или среднее профессиональное медицинс</w:t>
      </w:r>
      <w:r>
        <w:t>кое и фармацевтическое образование</w:t>
      </w:r>
      <w:r>
        <w:rPr>
          <w:vertAlign w:val="superscript"/>
        </w:rPr>
        <w:t> </w:t>
      </w:r>
      <w:hyperlink w:anchor="sub_11113" w:history="1">
        <w:r>
          <w:rPr>
            <w:rStyle w:val="a4"/>
            <w:vertAlign w:val="superscript"/>
          </w:rPr>
          <w:t>3</w:t>
        </w:r>
      </w:hyperlink>
      <w:r>
        <w:t xml:space="preserve"> (далее - специальности).</w:t>
      </w:r>
    </w:p>
    <w:p w:rsidR="00000000" w:rsidRDefault="000232CF">
      <w:bookmarkStart w:id="11" w:name="sub_1003"/>
      <w:bookmarkEnd w:id="10"/>
      <w:r>
        <w:t>3. Аттестация специалистов, имеющих иное высшее образование и осуществляющих медицинскую и фармацевтическую деятельность, проводится по должностям, пре</w:t>
      </w:r>
      <w:r>
        <w:t>дусмотренным номенклатурой должностей медицинских и фармацевтических работников</w:t>
      </w:r>
      <w:r>
        <w:rPr>
          <w:vertAlign w:val="superscript"/>
        </w:rPr>
        <w:t> </w:t>
      </w:r>
      <w:hyperlink w:anchor="sub_11114" w:history="1">
        <w:r>
          <w:rPr>
            <w:rStyle w:val="a4"/>
            <w:vertAlign w:val="superscript"/>
          </w:rPr>
          <w:t>4</w:t>
        </w:r>
      </w:hyperlink>
      <w:r>
        <w:t xml:space="preserve"> (далее - должности).</w:t>
      </w:r>
    </w:p>
    <w:p w:rsidR="00000000" w:rsidRDefault="000232CF">
      <w:bookmarkStart w:id="12" w:name="sub_1004"/>
      <w:bookmarkEnd w:id="11"/>
      <w:r>
        <w:t>4. По результатам аттестации устанавливаются вторая, первая или высшая квалификационная категория.</w:t>
      </w:r>
    </w:p>
    <w:p w:rsidR="00000000" w:rsidRDefault="000232CF">
      <w:bookmarkStart w:id="13" w:name="sub_1005"/>
      <w:bookmarkEnd w:id="12"/>
      <w:r>
        <w:t>5. Специалисты проходят аттестацию раз в пять лет, за исключением аттестации на присвоение более высокой квалификационной категории. Специалисты могут проходить аттестацию на присвоение более высокой квалификационной категории не ранее чем через два г</w:t>
      </w:r>
      <w:r>
        <w:t>ода со дня издания акта о присвоении квалификационной категории.</w:t>
      </w:r>
    </w:p>
    <w:bookmarkEnd w:id="13"/>
    <w:p w:rsidR="00000000" w:rsidRDefault="000232CF">
      <w:r>
        <w:t>Квалификационные категории, присвоенные специалистам, действительны в течение пяти лет со дня издания акта об их присвоении.</w:t>
      </w:r>
    </w:p>
    <w:p w:rsidR="00000000" w:rsidRDefault="000232CF">
      <w:bookmarkStart w:id="14" w:name="sub_1006"/>
      <w:r>
        <w:t>6. При аттестации оцениваются теоретические знания</w:t>
      </w:r>
      <w:r>
        <w:t xml:space="preserve"> и практические навыки, необходимые для выполнения профессиональных обязанностей по соответствующим специальностям и должностям, на основе результатов квалификационного экзамена, включающего экспертную оценку отчета о профессиональной деятельности специали</w:t>
      </w:r>
      <w:r>
        <w:t>ста (далее - отчет), тестовый контроль знаний и собеседование.</w:t>
      </w:r>
    </w:p>
    <w:p w:rsidR="00000000" w:rsidRDefault="000232CF">
      <w:bookmarkStart w:id="15" w:name="sub_1007"/>
      <w:bookmarkEnd w:id="14"/>
      <w:r>
        <w:t>7. Специалист, претендующий на присвоение второй квалификационной категории, должен:</w:t>
      </w:r>
    </w:p>
    <w:bookmarkEnd w:id="15"/>
    <w:p w:rsidR="00000000" w:rsidRDefault="000232CF">
      <w:r>
        <w:t>иметь теоретическую подготовку и практические навыки в области осуществляемой профес</w:t>
      </w:r>
      <w:r>
        <w:t>сиональной деятельности;</w:t>
      </w:r>
    </w:p>
    <w:p w:rsidR="00000000" w:rsidRDefault="000232CF">
      <w:r>
        <w:t>использовать современные методы диагностики, профилактики, лечения, медицинской реабилитации и владеть лечебно-диагностической техникой в области осуществляемой профессиональной деятельности (за исключением лиц, имеющих фармацевтич</w:t>
      </w:r>
      <w:r>
        <w:t>еское образование);</w:t>
      </w:r>
    </w:p>
    <w:p w:rsidR="00000000" w:rsidRDefault="000232CF">
      <w:r>
        <w:t>принимать участие в оптимизации и актуализации процессов и процедур деятельности аптечной организации, направленных на снижение производственных потерь, оптимизацию деятельности, увеличение товарооборота, и (или) участие в разработке до</w:t>
      </w:r>
      <w:r>
        <w:t>кументации системы качества фармацевтической организации, и (или) участие в проверках внутреннего контроля фармацевтической организации и последующей разработке корректирующих и предупреждающих мероприятий (для лиц, имеющих фармацевтическое образование);</w:t>
      </w:r>
    </w:p>
    <w:p w:rsidR="00000000" w:rsidRDefault="000232CF">
      <w:r>
        <w:t>о</w:t>
      </w:r>
      <w:r>
        <w:t>риентироваться в современной научно-технической информации, владеть навыками анализа количественных и качественных показателей работы, составлять отчет о работе;</w:t>
      </w:r>
    </w:p>
    <w:p w:rsidR="00000000" w:rsidRDefault="000232CF">
      <w:r>
        <w:t>иметь стаж работы по специальности (в должности) не менее трех лет.</w:t>
      </w:r>
    </w:p>
    <w:p w:rsidR="00000000" w:rsidRDefault="000232CF">
      <w:bookmarkStart w:id="16" w:name="sub_1008"/>
      <w:r>
        <w:t>8. Специалист, пре</w:t>
      </w:r>
      <w:r>
        <w:t>тендующий на получение первой квалификационной категории, должен:</w:t>
      </w:r>
    </w:p>
    <w:bookmarkEnd w:id="16"/>
    <w:p w:rsidR="00000000" w:rsidRDefault="000232CF">
      <w:r>
        <w:t>иметь теоретическую подготовку и практические навыки в области осуществляемой профессиональной деятельности и смежных дисциплин;</w:t>
      </w:r>
    </w:p>
    <w:p w:rsidR="00000000" w:rsidRDefault="000232CF">
      <w:r>
        <w:t>использовать современные методы диагностики, профилак</w:t>
      </w:r>
      <w:r>
        <w:t>тики, лечения, медицинской реабилитации и владеть лечебно-диагностической техникой в области осуществляемой профессиональной деятельности (за исключением лиц, имеющих фармацевтическое образование);</w:t>
      </w:r>
    </w:p>
    <w:p w:rsidR="00000000" w:rsidRDefault="000232CF">
      <w:r>
        <w:t>принимать участие в оптимизации и актуализации процессов и</w:t>
      </w:r>
      <w:r>
        <w:t xml:space="preserve"> процедур деятельности аптечной организации, направленных на снижение производственных потерь, оптимизацию деятельности, увеличение товарооборота, и (или) участие в разработке документации системы качества фармацевтической организации, и (или) участие в пр</w:t>
      </w:r>
      <w:r>
        <w:t>оверках внутреннего контроля фармацевтической организации и последующей разработке корректирующих и предупреждающих мероприятий (для лиц, имеющих фармацевтическое образование);</w:t>
      </w:r>
    </w:p>
    <w:p w:rsidR="00000000" w:rsidRDefault="000232CF">
      <w:r>
        <w:t>ориентироваться в современной научно-технической информации, уметь квалифициров</w:t>
      </w:r>
      <w:r>
        <w:t>анно провести анализ количественных и качественных показателей работы, составлять отчет о работе;</w:t>
      </w:r>
    </w:p>
    <w:p w:rsidR="00000000" w:rsidRDefault="000232CF">
      <w:r>
        <w:t>участвовать в решении тактических вопросов организации профессиональной деятельности;</w:t>
      </w:r>
    </w:p>
    <w:p w:rsidR="00000000" w:rsidRDefault="000232CF">
      <w:r>
        <w:t>иметь стаж работы по специальности (в должности) не менее пяти лет.</w:t>
      </w:r>
    </w:p>
    <w:p w:rsidR="00000000" w:rsidRDefault="000232CF">
      <w:bookmarkStart w:id="17" w:name="sub_1009"/>
      <w:r>
        <w:t>9. Специалист, претендующий на получение высшей квалификационной категории, должен:</w:t>
      </w:r>
    </w:p>
    <w:bookmarkEnd w:id="17"/>
    <w:p w:rsidR="00000000" w:rsidRDefault="000232CF">
      <w:r>
        <w:t>иметь высокую теоретическую подготовку и практические навыки в области осуществляемой профессиональной деятельности и смежных дисциплин;</w:t>
      </w:r>
    </w:p>
    <w:p w:rsidR="00000000" w:rsidRDefault="000232CF">
      <w:r>
        <w:t>использовать современны</w:t>
      </w:r>
      <w:r>
        <w:t>е методы диагностики, профилактики, лечения, медицинской реабилитации и владеть лечебно-диагностической техникой в области осуществляемой профессиональной деятельности (за исключением лиц, имеющих фармацевтическое образование);</w:t>
      </w:r>
    </w:p>
    <w:p w:rsidR="00000000" w:rsidRDefault="000232CF">
      <w:r>
        <w:t>принимать участие в оптимиза</w:t>
      </w:r>
      <w:r>
        <w:t>ции и актуализации процессов и процедур деятельности аптечной организации, направленных на снижение производственных потерь, оптимизацию деятельности, увеличение товарооборота, и (или) участие в разработке документации системы качества фармацевтической орг</w:t>
      </w:r>
      <w:r>
        <w:t>анизации, и (или) участие в проверках внутреннего контроля фармацевтической организации и последующей разработке корректирующих и предупреждающих мероприятий (для лиц, имеющих фармацевтическое образование);</w:t>
      </w:r>
    </w:p>
    <w:p w:rsidR="00000000" w:rsidRDefault="000232CF">
      <w:r>
        <w:t>уметь квалифицированно оценить данные специальных</w:t>
      </w:r>
      <w:r>
        <w:t xml:space="preserve"> методов исследования с целью установления диагноза;</w:t>
      </w:r>
    </w:p>
    <w:p w:rsidR="00000000" w:rsidRDefault="000232CF">
      <w:r>
        <w:t>ориентироваться в современной научно-технической информации и использовать ее для решения тактических и стратегических вопросов профессиональной деятельности, составлять отчет о работе;</w:t>
      </w:r>
    </w:p>
    <w:p w:rsidR="00000000" w:rsidRDefault="000232CF">
      <w:r>
        <w:t>иметь стаж работы</w:t>
      </w:r>
      <w:r>
        <w:t xml:space="preserve"> по специальности (в должности) не менее семи лет.</w:t>
      </w:r>
    </w:p>
    <w:p w:rsidR="00000000" w:rsidRDefault="000232CF"/>
    <w:p w:rsidR="00000000" w:rsidRDefault="000232CF">
      <w:pPr>
        <w:pStyle w:val="1"/>
      </w:pPr>
      <w:bookmarkStart w:id="18" w:name="sub_200"/>
      <w:r>
        <w:t>II. Формирование аттестационных комиссий</w:t>
      </w:r>
    </w:p>
    <w:bookmarkEnd w:id="18"/>
    <w:p w:rsidR="00000000" w:rsidRDefault="000232CF"/>
    <w:p w:rsidR="00000000" w:rsidRDefault="000232CF">
      <w:bookmarkStart w:id="19" w:name="sub_1010"/>
      <w:r>
        <w:t>10. Для проведения аттестации специалистов:</w:t>
      </w:r>
    </w:p>
    <w:bookmarkEnd w:id="19"/>
    <w:p w:rsidR="00000000" w:rsidRDefault="000232CF">
      <w: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создается центральная аттестационная комиссия, состав которой актуализируется</w:t>
      </w:r>
      <w:r>
        <w:t xml:space="preserve"> не реже одного раза в два года;</w:t>
      </w:r>
    </w:p>
    <w:p w:rsidR="00000000" w:rsidRDefault="000232CF">
      <w:r>
        <w:t xml:space="preserve">федеральными органами исполнительной власти и организациями, имеющими подведомственные медицинские организации и фармацевтические организации, создаются ведомственные аттестационные комиссии, состав которых актуализируется </w:t>
      </w:r>
      <w:r>
        <w:t>не реже одного раза в два года;</w:t>
      </w:r>
    </w:p>
    <w:p w:rsidR="00000000" w:rsidRDefault="000232CF">
      <w:r>
        <w:t>органами исполнительной власти субъектов Российской Федерации создаются территориальные аттестационные комиссии, состав которых актуализируется не реже одного раза в два года.</w:t>
      </w:r>
    </w:p>
    <w:p w:rsidR="00000000" w:rsidRDefault="000232CF">
      <w:bookmarkStart w:id="20" w:name="sub_1011"/>
      <w:r>
        <w:t>11. Аттестационная комиссия состоит из К</w:t>
      </w:r>
      <w:r>
        <w:t>оординационного комитета (далее - Комитет) и Экспертных групп по специальностям (далее - Экспертные группы).</w:t>
      </w:r>
    </w:p>
    <w:bookmarkEnd w:id="20"/>
    <w:p w:rsidR="00000000" w:rsidRDefault="000232CF">
      <w:r>
        <w:t xml:space="preserve">В состав аттестационной комиссии включаются ведущие специалисты организаций, осуществляющих медицинскую или фармацевтическую деятельность, </w:t>
      </w:r>
      <w:r>
        <w:t>представители профессиональных некоммерческих организаций, создаваемых медицинскими работниками или фармацевтическими работниками, работодателей, органа государственной власти или организации, формирующих аттестационную комиссию.</w:t>
      </w:r>
    </w:p>
    <w:p w:rsidR="00000000" w:rsidRDefault="000232CF">
      <w:bookmarkStart w:id="21" w:name="sub_1012"/>
      <w:r>
        <w:t>12. Аттестационная</w:t>
      </w:r>
      <w:r>
        <w:t xml:space="preserve"> комиссия состоит из председателя аттестационной комиссии, заместителя председателя аттестационной комиссии, ответственного секретаря аттестационной комиссии, заместителя ответственного секретаря аттестационной комиссии, членов аттестационной комиссии.</w:t>
      </w:r>
    </w:p>
    <w:bookmarkEnd w:id="21"/>
    <w:p w:rsidR="00000000" w:rsidRDefault="000232CF">
      <w:r>
        <w:t>Персональный состав аттестационной комиссии утверждается актом органа государственной власти или организации, создавшими аттестационную комиссию, из расчета не менее пяти членов с учетом председателя аттестационной комиссии, заместителя председателя а</w:t>
      </w:r>
      <w:r>
        <w:t>ттестационной комиссии, ответственного секретаря аттестационной комиссии, заместителя ответственного секретаря аттестационной комиссии, членов аттестационной комиссии.</w:t>
      </w:r>
    </w:p>
    <w:p w:rsidR="00000000" w:rsidRDefault="000232CF">
      <w:bookmarkStart w:id="22" w:name="sub_1013"/>
      <w:r>
        <w:t>13. Председатель аттестационной комиссии является председателем Комитета, осущес</w:t>
      </w:r>
      <w:r>
        <w:t>твляет общее руководство деятельностью аттестационной комиссии, председательствует на заседаниях Комитета, организует работу аттестационной комиссии, осуществляет общий контроль за реализацией принятых аттестационной комиссией решений, распределяет обязанн</w:t>
      </w:r>
      <w:r>
        <w:t>ости между членами аттестационной комиссии.</w:t>
      </w:r>
    </w:p>
    <w:bookmarkEnd w:id="22"/>
    <w:p w:rsidR="00000000" w:rsidRDefault="000232CF">
      <w:r>
        <w:t xml:space="preserve">Председатель территориальной аттестационной комиссии назначается по согласованию с профессиональной некоммерческой организацией, указанной в </w:t>
      </w:r>
      <w:hyperlink r:id="rId11" w:history="1">
        <w:r>
          <w:rPr>
            <w:rStyle w:val="a4"/>
          </w:rPr>
          <w:t>части 3 статьи 76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</w:t>
      </w:r>
      <w:r>
        <w:rPr>
          <w:vertAlign w:val="superscript"/>
        </w:rPr>
        <w:t> </w:t>
      </w:r>
      <w:hyperlink w:anchor="sub_11115" w:history="1">
        <w:r>
          <w:rPr>
            <w:rStyle w:val="a4"/>
            <w:vertAlign w:val="superscript"/>
          </w:rPr>
          <w:t>5</w:t>
        </w:r>
      </w:hyperlink>
      <w:r>
        <w:t>.</w:t>
      </w:r>
    </w:p>
    <w:p w:rsidR="00000000" w:rsidRDefault="000232CF">
      <w:r>
        <w:t>Заместитель председателя аттестационной комиссии является заместителем председателя Комитета, исполняет обязанности председателя аттестационной комиссии в его отсутствие, осуществляет иные функции по поручению председателя аттестационной комиссии, в рамках</w:t>
      </w:r>
      <w:r>
        <w:t xml:space="preserve"> работы аттестационной комиссии.</w:t>
      </w:r>
    </w:p>
    <w:p w:rsidR="00000000" w:rsidRDefault="000232CF">
      <w:r>
        <w:t>Ответственный секретарь аттестационной комиссии является ответственным секретарем Комитета, назначаемым из числа представителей органа государственной власти или организации, формирующих аттестационную комиссию.</w:t>
      </w:r>
    </w:p>
    <w:p w:rsidR="00000000" w:rsidRDefault="000232CF">
      <w:r>
        <w:t>Ответственн</w:t>
      </w:r>
      <w:r>
        <w:t>ый секретарь аттестационной комиссии:</w:t>
      </w:r>
    </w:p>
    <w:p w:rsidR="00000000" w:rsidRDefault="000232CF">
      <w:r>
        <w:t xml:space="preserve">регистрирует и рассматривает поступающие в аттестационную комиссию документы специалистов на предмет их соответствия </w:t>
      </w:r>
      <w:hyperlink w:anchor="sub_1020" w:history="1">
        <w:r>
          <w:rPr>
            <w:rStyle w:val="a4"/>
          </w:rPr>
          <w:t>пункту 20</w:t>
        </w:r>
      </w:hyperlink>
      <w:r>
        <w:t xml:space="preserve"> настоящего Порядка;</w:t>
      </w:r>
    </w:p>
    <w:p w:rsidR="00000000" w:rsidRDefault="000232CF">
      <w:r>
        <w:t>формирует материалы для направления в Эксперт</w:t>
      </w:r>
      <w:r>
        <w:t>ные группы;</w:t>
      </w:r>
    </w:p>
    <w:p w:rsidR="00000000" w:rsidRDefault="000232CF">
      <w:r>
        <w:t>готовит материалы к заседаниям Комитета, проекты решений Комитета;</w:t>
      </w:r>
    </w:p>
    <w:p w:rsidR="00000000" w:rsidRDefault="000232CF">
      <w:r>
        <w:t>осуществляет иные функции по поручению председателя аттестационной комиссии в рамках работы аттестационной комиссии.</w:t>
      </w:r>
    </w:p>
    <w:p w:rsidR="00000000" w:rsidRDefault="000232CF">
      <w:r>
        <w:t>Заместитель ответственного секретаря аттестационной комиссии</w:t>
      </w:r>
      <w:r>
        <w:t xml:space="preserve"> исполняет обязанности ответственного секретаря аттестационной комиссии в его отсутствие, осуществляет иные функции по поручению председателя аттестационной комиссии.</w:t>
      </w:r>
    </w:p>
    <w:p w:rsidR="00000000" w:rsidRDefault="000232CF">
      <w:bookmarkStart w:id="23" w:name="sub_1014"/>
      <w:r>
        <w:t xml:space="preserve">14. Комитет состоит из председателя Комитета, заместителя председателя Комитета, </w:t>
      </w:r>
      <w:r>
        <w:t>ответственного секретаря Комитета, заместителя ответственного секретаря Комитета и членов аттестационной комиссии.</w:t>
      </w:r>
    </w:p>
    <w:bookmarkEnd w:id="23"/>
    <w:p w:rsidR="00000000" w:rsidRDefault="000232CF">
      <w:r>
        <w:t>В состав Комитета включаются члены аттестационной комиссии.</w:t>
      </w:r>
    </w:p>
    <w:p w:rsidR="00000000" w:rsidRDefault="000232CF">
      <w:r>
        <w:t>Персональный состав Комитета утверждается Председателем аттестационной ко</w:t>
      </w:r>
      <w:r>
        <w:t>миссии из расчета не менее пяти человек с учетом председателя Комитета, заместителя председателя Комитета, ответственного секретаря Комитета, заместителя ответственного секретаря Комитета и членов аттестационной комиссии.</w:t>
      </w:r>
    </w:p>
    <w:p w:rsidR="00000000" w:rsidRDefault="000232CF">
      <w:bookmarkStart w:id="24" w:name="sub_1015"/>
      <w:r>
        <w:t>15. Экспертная группа сост</w:t>
      </w:r>
      <w:r>
        <w:t>оит из председателя Экспертной группы, заместителя председателя Экспертной группы, ответственного секретаря Экспертной группы и членов Экспертной группы.</w:t>
      </w:r>
    </w:p>
    <w:bookmarkEnd w:id="24"/>
    <w:p w:rsidR="00000000" w:rsidRDefault="000232CF">
      <w:r>
        <w:t>В состав Экспертной группы включаются члены аттестационной комиссии.</w:t>
      </w:r>
    </w:p>
    <w:p w:rsidR="00000000" w:rsidRDefault="000232CF">
      <w:r>
        <w:t>Персональный состав Экспе</w:t>
      </w:r>
      <w:r>
        <w:t>ртной группы утверждается Председателем аттестационной комиссии из расчета не менее пяти человек с учетом председателя Экспертной группы, заместителя председателя Экспертной группы, ответственного секретаря Экспертной группы и членов Экспертной группы.</w:t>
      </w:r>
    </w:p>
    <w:p w:rsidR="00000000" w:rsidRDefault="000232CF">
      <w:r>
        <w:t>Пре</w:t>
      </w:r>
      <w:r>
        <w:t>дседатель Экспертной группы осуществляет общее руководство деятельностью Экспертной группы, председательствует на заседаниях Экспертной группы, организует работу Экспертной группы, распределяет обязанности между членами Экспертной группы.</w:t>
      </w:r>
    </w:p>
    <w:p w:rsidR="00000000" w:rsidRDefault="000232CF">
      <w:r>
        <w:t>Заместитель предс</w:t>
      </w:r>
      <w:r>
        <w:t>едателя Экспертной группы исполняет обязанности председателя Экспертной группы в его отсутствие, осуществляет иные функции по поручению председателя аттестационной комиссии и председателя Экспертной группы в рамках работы аттестационной комиссии.</w:t>
      </w:r>
    </w:p>
    <w:p w:rsidR="00000000" w:rsidRDefault="000232CF">
      <w:r>
        <w:t>Ответстве</w:t>
      </w:r>
      <w:r>
        <w:t xml:space="preserve">нный секретарь Экспертной группы готовит документы, представленные специалистом, к заседанию Экспертной группы и проекты решений Экспертной группы, осуществляет иные функции в соответствии с настоящим Порядком и по поручению председателя Экспертной группы </w:t>
      </w:r>
      <w:r>
        <w:t>в рамках работы аттестационной комиссии.</w:t>
      </w:r>
    </w:p>
    <w:p w:rsidR="00000000" w:rsidRDefault="000232CF">
      <w:bookmarkStart w:id="25" w:name="sub_1016"/>
      <w:r>
        <w:t>16. Основными функциями Комитета являются:</w:t>
      </w:r>
    </w:p>
    <w:bookmarkEnd w:id="25"/>
    <w:p w:rsidR="00000000" w:rsidRDefault="000232CF">
      <w:r>
        <w:t>организация деятельности аттестационной комиссии;</w:t>
      </w:r>
    </w:p>
    <w:p w:rsidR="00000000" w:rsidRDefault="000232CF">
      <w:r>
        <w:t>координация работы Экспертных групп;</w:t>
      </w:r>
    </w:p>
    <w:p w:rsidR="00000000" w:rsidRDefault="000232CF">
      <w:r>
        <w:t>определение места проведения заседаний Экспертных групп;</w:t>
      </w:r>
    </w:p>
    <w:p w:rsidR="00000000" w:rsidRDefault="000232CF">
      <w:r>
        <w:t>определение способов, методов и технологий оценки квалификации специалистов;</w:t>
      </w:r>
    </w:p>
    <w:p w:rsidR="00000000" w:rsidRDefault="000232CF">
      <w:bookmarkStart w:id="26" w:name="sub_1166"/>
      <w:r>
        <w:t>рассмотрение использования вариативных способов аттестации: выездное заседание или аттестация с использованием дистанционных технологий;</w:t>
      </w:r>
    </w:p>
    <w:bookmarkEnd w:id="26"/>
    <w:p w:rsidR="00000000" w:rsidRDefault="000232CF">
      <w:r>
        <w:t>направление в орган госуда</w:t>
      </w:r>
      <w:r>
        <w:t xml:space="preserve">рственной власти или организацию, создавшими аттестационную комиссию, предложений по проведению выездного заседания Экспертной группы или аттестации с использованием дистанционных технологий, учитывающих уровень загруженности Экспертной группы, основания, </w:t>
      </w:r>
      <w:r>
        <w:t>по которым планируется проведение выездного заседания Экспертной группы или аттестации с использованием дистанционных технологий, число специалистов, желающих пройти аттестацию, наличие оборудованных помещений;</w:t>
      </w:r>
    </w:p>
    <w:p w:rsidR="00000000" w:rsidRDefault="000232CF">
      <w:r>
        <w:t>подготовка и направление на утверждение в орг</w:t>
      </w:r>
      <w:r>
        <w:t>ан государственной власти или организацию, создавшие аттестационную комиссию, проекта акта органа государственной власти или организации о присвоении специалистам, прошедшим аттестацию, квалификационных категорий;</w:t>
      </w:r>
    </w:p>
    <w:p w:rsidR="00000000" w:rsidRDefault="000232CF">
      <w:r>
        <w:t>организация рассмотрения спорных вопросов,</w:t>
      </w:r>
      <w:r>
        <w:t xml:space="preserve"> в том числе в случае несогласия специалиста с решением Экспертной группы и принятие по ним решений;</w:t>
      </w:r>
    </w:p>
    <w:p w:rsidR="00000000" w:rsidRDefault="000232CF">
      <w:r>
        <w:t>ведение делопроизводства аттестационной комиссии.</w:t>
      </w:r>
    </w:p>
    <w:p w:rsidR="00000000" w:rsidRDefault="000232CF">
      <w:bookmarkStart w:id="27" w:name="sub_1017"/>
      <w:r>
        <w:t>17. Экспертные группы осуществляют следующие функции:</w:t>
      </w:r>
    </w:p>
    <w:bookmarkEnd w:id="27"/>
    <w:p w:rsidR="00000000" w:rsidRDefault="000232CF">
      <w:r>
        <w:t>рассматривают документы, представле</w:t>
      </w:r>
      <w:r>
        <w:t>нные специалистами в соответствии с настоящим Порядком;</w:t>
      </w:r>
    </w:p>
    <w:p w:rsidR="00000000" w:rsidRDefault="000232CF">
      <w:r>
        <w:t xml:space="preserve">готовят заключения по отчетам, представленным специалистом в соответствии с </w:t>
      </w:r>
      <w:hyperlink w:anchor="sub_1020" w:history="1">
        <w:r>
          <w:rPr>
            <w:rStyle w:val="a4"/>
          </w:rPr>
          <w:t>пунктом 20</w:t>
        </w:r>
      </w:hyperlink>
      <w:r>
        <w:t xml:space="preserve"> настоящего Порядка;</w:t>
      </w:r>
    </w:p>
    <w:p w:rsidR="00000000" w:rsidRDefault="000232CF">
      <w:r>
        <w:t>проводят тестовый контроль знаний и собеседование;</w:t>
      </w:r>
    </w:p>
    <w:p w:rsidR="00000000" w:rsidRDefault="000232CF">
      <w:r>
        <w:t>принимают решени</w:t>
      </w:r>
      <w:r>
        <w:t>я по вопросам присвоения квалификационной категории специалистам.</w:t>
      </w:r>
    </w:p>
    <w:p w:rsidR="00000000" w:rsidRDefault="000232CF">
      <w:bookmarkStart w:id="28" w:name="sub_1018"/>
      <w:r>
        <w:t>18. Основной формой деятельности аттестационной комиссии являются заседания.</w:t>
      </w:r>
    </w:p>
    <w:bookmarkEnd w:id="28"/>
    <w:p w:rsidR="00000000" w:rsidRDefault="000232CF">
      <w:r>
        <w:t>Заседания Комитета проводятся при необходимости по решению председателя Комитета, заседания Экспе</w:t>
      </w:r>
      <w:r>
        <w:t xml:space="preserve">ртных групп проводятся по мере поступления документов, указанных в </w:t>
      </w:r>
      <w:hyperlink w:anchor="sub_1020" w:history="1">
        <w:r>
          <w:rPr>
            <w:rStyle w:val="a4"/>
          </w:rPr>
          <w:t>пункте 20</w:t>
        </w:r>
      </w:hyperlink>
      <w:r>
        <w:t xml:space="preserve"> настоящего Порядка.</w:t>
      </w:r>
    </w:p>
    <w:p w:rsidR="00000000" w:rsidRDefault="000232CF">
      <w:r>
        <w:t>Заседание Комитета или Экспертной группы считается правомочным, если на нем присутствует более половины членов Комитета или Экспертно</w:t>
      </w:r>
      <w:r>
        <w:t>й группы.</w:t>
      </w:r>
    </w:p>
    <w:p w:rsidR="00000000" w:rsidRDefault="000232CF">
      <w:bookmarkStart w:id="29" w:name="sub_1019"/>
      <w:r>
        <w:t>19. Решение Комитета и Экспертной группы принимается открытым голосованием большинством голосов присутствующих на заседании членов Комитета или Экспертной группы. В случае равенства голосов голос председательствующего на заседании Комитет</w:t>
      </w:r>
      <w:r>
        <w:t>а или Экспертной группы является решающим.</w:t>
      </w:r>
    </w:p>
    <w:bookmarkEnd w:id="29"/>
    <w:p w:rsidR="00000000" w:rsidRDefault="000232CF">
      <w:r>
        <w:t>При рассмотрении вопроса о присвоении квалификационной категории специалисту, являющемуся членом аттестационной комиссии, последний не участвует в голосовании.</w:t>
      </w:r>
    </w:p>
    <w:p w:rsidR="00000000" w:rsidRDefault="000232CF">
      <w:r>
        <w:t>Решение Комитета и Экспертной группы оформляе</w:t>
      </w:r>
      <w:r>
        <w:t>тся протоколом, который подписывается всеми членами Комитета или Экспертной группы, присутствовавшими на заседании Комитета или Экспертной группы.</w:t>
      </w:r>
    </w:p>
    <w:p w:rsidR="00000000" w:rsidRDefault="000232CF">
      <w:r>
        <w:t>Член Комитета или Экспертной группы, не согласный с принятым решением, имеет право в письменной форме изложит</w:t>
      </w:r>
      <w:r>
        <w:t>ь особое мнение, которое прилагается к протоколу заседания Комитета или Экспертной группы.</w:t>
      </w:r>
    </w:p>
    <w:p w:rsidR="00000000" w:rsidRDefault="000232CF"/>
    <w:p w:rsidR="00000000" w:rsidRDefault="000232CF">
      <w:pPr>
        <w:pStyle w:val="1"/>
      </w:pPr>
      <w:bookmarkStart w:id="30" w:name="sub_300"/>
      <w:r>
        <w:t>III. Проведение аттестации</w:t>
      </w:r>
    </w:p>
    <w:bookmarkEnd w:id="30"/>
    <w:p w:rsidR="00000000" w:rsidRDefault="000232CF"/>
    <w:p w:rsidR="00000000" w:rsidRDefault="000232CF">
      <w:bookmarkStart w:id="31" w:name="sub_1020"/>
      <w:r>
        <w:t>20. Специалисты, изъявившие желание пройти аттестацию для получения квалификационной категории, представляют в атт</w:t>
      </w:r>
      <w:r>
        <w:t>естационную комиссию следующие документы (далее - документы):</w:t>
      </w:r>
    </w:p>
    <w:bookmarkEnd w:id="31"/>
    <w:p w:rsidR="00000000" w:rsidRDefault="000232CF">
      <w:r>
        <w:t xml:space="preserve">заявление на имя председателя аттестационной комиссии (далее - заявление), в котором указывается фамилия, имя, отчество (при наличии) специалиста, квалификационная категория, на которую </w:t>
      </w:r>
      <w:r>
        <w:t>он претендует, наличие или отсутствие ранее присвоенной квалификационной категории, дата ее присвоения, согласие на получение и обработку персональных данных с целью присвоения квалификационной категории, контактный телефон, адрес электронной почты, личная</w:t>
      </w:r>
      <w:r>
        <w:t xml:space="preserve"> подпись специалиста и дата составления заявления. Заявление подается независимо от продолжительности работы в организации, осуществляющей медицинскую или фармацевтическую деятельность, работником которой является специалист (далее - организация), а также </w:t>
      </w:r>
      <w:r>
        <w:t xml:space="preserve">в период нахождения в отпуске по уходу за ребенком, с учетом требований </w:t>
      </w:r>
      <w:hyperlink w:anchor="sub_1007" w:history="1">
        <w:r>
          <w:rPr>
            <w:rStyle w:val="a4"/>
          </w:rPr>
          <w:t>пунктов 7-9</w:t>
        </w:r>
      </w:hyperlink>
      <w:r>
        <w:t xml:space="preserve"> настоящего Порядка;</w:t>
      </w:r>
    </w:p>
    <w:p w:rsidR="00000000" w:rsidRDefault="000232CF">
      <w:r>
        <w:t>заполненный в печатном виде аттестационный лист специалиста, заверенный отделом кадров организации (далее - аттестационный лис</w:t>
      </w:r>
      <w:r>
        <w:t xml:space="preserve">т, рекомендуемый образец приведен в </w:t>
      </w:r>
      <w:hyperlink w:anchor="sub_1500" w:history="1">
        <w:r>
          <w:rPr>
            <w:rStyle w:val="a4"/>
          </w:rPr>
          <w:t>приложении N 1</w:t>
        </w:r>
      </w:hyperlink>
      <w:r>
        <w:t xml:space="preserve"> к настоящему Порядку);</w:t>
      </w:r>
    </w:p>
    <w:p w:rsidR="00000000" w:rsidRDefault="000232CF">
      <w:r>
        <w:t xml:space="preserve">отчет, лично подписанный специалистом, согласованный с руководителем и заверенный печатью организации. Отчет представляется за период работы, который ранее </w:t>
      </w:r>
      <w:r>
        <w:t>не оценивался при прохождении аттестации и должен содержать анализ профессиональной деятельности за последние три года работы - для специалистов с высшим образованием и за последний год работы - для специалистов со средним профессиональным образованием, вк</w:t>
      </w:r>
      <w:r>
        <w:t>лючая описание выполненных работ, данные о рационализаторских предложениях и патентах, выводы специалиста о своей профессиональной деятельности, предложения по ее совершенствованию (в случае если в отчетный период специалист работал в нескольких организаци</w:t>
      </w:r>
      <w:r>
        <w:t>ях им могут быть предоставлены несколько отчетов, которые утверждены руководителями данных организаций на титульных листах отчетов);</w:t>
      </w:r>
    </w:p>
    <w:p w:rsidR="00000000" w:rsidRDefault="000232CF">
      <w:r>
        <w:t>копии документов об образовании и (или) о квалификации, действующих сертификатов специалиста и (или) свидетельств об аккред</w:t>
      </w:r>
      <w:r>
        <w:t>итации специалиста (выписки о наличии в единой государственной информационной системе в сфере здравоохранения данных, подтверждающих факт прохождения лицом аккредитации специалиста), документов, подтверждающих ученую степень (при наличии), заверенных в соо</w:t>
      </w:r>
      <w:r>
        <w:t>тветствии с законодательством Российской Федерации;</w:t>
      </w:r>
    </w:p>
    <w:p w:rsidR="00000000" w:rsidRDefault="000232CF">
      <w:r>
        <w:t>выписку из трудовой книжки и (или) сведения о трудовой деятельности</w:t>
      </w:r>
      <w:r>
        <w:rPr>
          <w:vertAlign w:val="superscript"/>
        </w:rPr>
        <w:t> </w:t>
      </w:r>
      <w:hyperlink w:anchor="sub_11116" w:history="1">
        <w:r>
          <w:rPr>
            <w:rStyle w:val="a4"/>
            <w:vertAlign w:val="superscript"/>
          </w:rPr>
          <w:t>6</w:t>
        </w:r>
      </w:hyperlink>
      <w:r>
        <w:t xml:space="preserve">, или иной документ, подтверждающий наличие стажа медицинской деятельности </w:t>
      </w:r>
      <w:r>
        <w:t>или фармацевтической деятельности, предусмотренный законодательством Российской Федерации о военной и иной приравненной к ней службе, с подтверждением стажа работы по аттестуемой специальности, подписанные руководителем организации и заверенные печатью;</w:t>
      </w:r>
    </w:p>
    <w:p w:rsidR="00000000" w:rsidRDefault="000232CF">
      <w:r>
        <w:t>сп</w:t>
      </w:r>
      <w:r>
        <w:t>равку с места работы об осуществлении медицинской деятельности по заявленной специальности с указанием места работы и стажа работы по специальности - для педагогических и научных работников;</w:t>
      </w:r>
    </w:p>
    <w:p w:rsidR="00000000" w:rsidRDefault="000232CF">
      <w:r>
        <w:t>копию документа, подтверждающего факт изменения фамилии, имени, о</w:t>
      </w:r>
      <w:r>
        <w:t>тчества (в случае изменения фамилии, имени, отчества) (при наличии);</w:t>
      </w:r>
    </w:p>
    <w:p w:rsidR="00000000" w:rsidRDefault="000232CF">
      <w:r>
        <w:t>копию документа о присвоении имеющейся квалификационной категории.</w:t>
      </w:r>
    </w:p>
    <w:p w:rsidR="00000000" w:rsidRDefault="000232CF">
      <w:r>
        <w:t>В случае отказа руководителя организации, осуществляющей медицинскую или фармацевтическую деятельность, работником котор</w:t>
      </w:r>
      <w:r>
        <w:t>ой является специалист, в согласовании отчета специалисту выдается письменное разъяснение руководителя организации, осуществляющей медицинскую или фармацевтическую деятельность, работником которой является специалист, о причинах отказа, которое прилагается</w:t>
      </w:r>
      <w:r>
        <w:t xml:space="preserve"> к заявлению на получение квалификационной категории.</w:t>
      </w:r>
    </w:p>
    <w:p w:rsidR="00000000" w:rsidRDefault="000232CF">
      <w:r>
        <w:t>Документы, указанные в настоящем пункте и составленные на иностранном языке, представляются с заверенным переводом на русский язык в соответствии с законодательством Российской Федерации</w:t>
      </w:r>
      <w:r>
        <w:rPr>
          <w:vertAlign w:val="superscript"/>
        </w:rPr>
        <w:t> </w:t>
      </w:r>
      <w:hyperlink w:anchor="sub_11117" w:history="1">
        <w:r>
          <w:rPr>
            <w:rStyle w:val="a4"/>
            <w:vertAlign w:val="superscript"/>
          </w:rPr>
          <w:t>7</w:t>
        </w:r>
      </w:hyperlink>
      <w:r>
        <w:t>.</w:t>
      </w:r>
    </w:p>
    <w:p w:rsidR="00000000" w:rsidRDefault="000232CF">
      <w:bookmarkStart w:id="32" w:name="sub_1021"/>
      <w:r>
        <w:t>21. Документы в адрес аттестационной комиссии:</w:t>
      </w:r>
    </w:p>
    <w:bookmarkEnd w:id="32"/>
    <w:p w:rsidR="00000000" w:rsidRDefault="000232CF">
      <w:r>
        <w:t xml:space="preserve">представляются лично специалистом либо его представителем на основании доверенности, оформленной в соответствии с требованиями </w:t>
      </w:r>
      <w:hyperlink r:id="rId12" w:history="1">
        <w:r>
          <w:rPr>
            <w:rStyle w:val="a4"/>
          </w:rPr>
          <w:t>гражданского законодательства</w:t>
        </w:r>
      </w:hyperlink>
      <w:r>
        <w:t xml:space="preserve"> Российской Федерации;</w:t>
      </w:r>
    </w:p>
    <w:p w:rsidR="00000000" w:rsidRDefault="000232CF">
      <w:r>
        <w:t>направляются посредством почтовой связи письмом;</w:t>
      </w:r>
    </w:p>
    <w:p w:rsidR="00000000" w:rsidRDefault="000232CF">
      <w:r>
        <w:t>направляются посредством их преобразования в электронную форму путем сканирования или фотографирования с обеспечением машиночитаемого распозна</w:t>
      </w:r>
      <w:r>
        <w:t>вания их реквизитов с использованием информационно-телекоммуникационной сети "Интернет" посредством электронной почты на адрес соответствующей аттестационной комиссии.</w:t>
      </w:r>
    </w:p>
    <w:p w:rsidR="00000000" w:rsidRDefault="000232CF">
      <w:r>
        <w:t>При наличии технической возможности в органе государственной власти или организации, соз</w:t>
      </w:r>
      <w:r>
        <w:t>давших аттестационную комиссию, документы направляются специалистом в электронном виде посредством федеральной государственной информационной системы "</w:t>
      </w:r>
      <w:hyperlink r:id="rId13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</w:t>
      </w:r>
      <w:r>
        <w:t>льных услуг (функций)" в информационно-телекоммуникационной сети "Интернет" (далее - Единый портал).</w:t>
      </w:r>
    </w:p>
    <w:p w:rsidR="00000000" w:rsidRDefault="000232CF">
      <w:bookmarkStart w:id="33" w:name="sub_1022"/>
      <w:r>
        <w:t>22. Специалист, имеющий присвоенную квалификационную категорию, представляет документы в адрес аттестационной комиссии не позднее четырех месяцев д</w:t>
      </w:r>
      <w:r>
        <w:t xml:space="preserve">о окончания ее срока действия лично либо через представителя на основании доверенности, оформленной в соответствии с требованиями </w:t>
      </w:r>
      <w:hyperlink r:id="rId14" w:history="1">
        <w:r>
          <w:rPr>
            <w:rStyle w:val="a4"/>
          </w:rPr>
          <w:t>гражданского законодательства</w:t>
        </w:r>
      </w:hyperlink>
      <w:r>
        <w:t xml:space="preserve"> Российской Федерации.</w:t>
      </w:r>
    </w:p>
    <w:bookmarkEnd w:id="33"/>
    <w:p w:rsidR="00000000" w:rsidRDefault="000232CF">
      <w:r>
        <w:t xml:space="preserve">В </w:t>
      </w:r>
      <w:r>
        <w:t>случае непредставления документов специалистом либо его представителем по уважительной причине в указанный срок аттестация специалиста может быть проведена позднее даты окончания срока действия имеющейся квалификационной категории.</w:t>
      </w:r>
    </w:p>
    <w:p w:rsidR="00000000" w:rsidRDefault="000232CF">
      <w:bookmarkStart w:id="34" w:name="sub_1023"/>
      <w:r>
        <w:t>23. Документы, п</w:t>
      </w:r>
      <w:r>
        <w:t>оступившие в аттестационную комиссию, регистрируются ответственным секретарем аттестационной комиссии в журнале регистрации документов в день их поступления в аттестационную комиссию.</w:t>
      </w:r>
    </w:p>
    <w:bookmarkEnd w:id="34"/>
    <w:p w:rsidR="00000000" w:rsidRDefault="000232CF">
      <w:r>
        <w:t>Ведение журнала регистрации документов обеспечивает ответственны</w:t>
      </w:r>
      <w:r>
        <w:t>й секретарь аттестационной комиссии.</w:t>
      </w:r>
    </w:p>
    <w:p w:rsidR="00000000" w:rsidRDefault="000232CF">
      <w:r>
        <w:t xml:space="preserve">Ответственный секретарь аттестационной комиссии проверяет наличие документов, предусмотренных </w:t>
      </w:r>
      <w:hyperlink w:anchor="sub_1020" w:history="1">
        <w:r>
          <w:rPr>
            <w:rStyle w:val="a4"/>
          </w:rPr>
          <w:t>пунктом 20</w:t>
        </w:r>
      </w:hyperlink>
      <w:r>
        <w:t xml:space="preserve"> настоящего Порядка, а также правильность их оформления, и в течение семи календарных дне</w:t>
      </w:r>
      <w:r>
        <w:t>й со дня регистрации документов передает их на рассмотрение председателю Комитета.</w:t>
      </w:r>
    </w:p>
    <w:p w:rsidR="00000000" w:rsidRDefault="000232CF">
      <w:bookmarkStart w:id="35" w:name="sub_1024"/>
      <w:r>
        <w:t xml:space="preserve">24. В случае несоблюдения порядка оформления документов, предусмотренных </w:t>
      </w:r>
      <w:hyperlink w:anchor="sub_1020" w:history="1">
        <w:r>
          <w:rPr>
            <w:rStyle w:val="a4"/>
          </w:rPr>
          <w:t>пунктом 20</w:t>
        </w:r>
      </w:hyperlink>
      <w:r>
        <w:t xml:space="preserve"> настоящего Порядка, ответственный секретарь аттестацион</w:t>
      </w:r>
      <w:r>
        <w:t xml:space="preserve">ной комиссии в течение семи календарных дней со дня регистрации документов направляет специалисту письмо об отказе в принятии документов с разъяснением причины отказа, или, в случае представления документов посредством </w:t>
      </w:r>
      <w:hyperlink r:id="rId15" w:history="1">
        <w:r>
          <w:rPr>
            <w:rStyle w:val="a4"/>
          </w:rPr>
          <w:t>Единого портала</w:t>
        </w:r>
      </w:hyperlink>
      <w:r>
        <w:t>, направляется статус об отказе в принятии документов с разъяснением причины отказа в личный кабинет пользователя Единого портала.</w:t>
      </w:r>
    </w:p>
    <w:bookmarkEnd w:id="35"/>
    <w:p w:rsidR="00000000" w:rsidRDefault="000232CF">
      <w:r>
        <w:t xml:space="preserve">После устранения причин отказа в принятии документов, предусмотренных </w:t>
      </w:r>
      <w:hyperlink w:anchor="sub_1020" w:history="1">
        <w:r>
          <w:rPr>
            <w:rStyle w:val="a4"/>
          </w:rPr>
          <w:t>пунктом 20</w:t>
        </w:r>
      </w:hyperlink>
      <w:r>
        <w:t xml:space="preserve"> настоящего Порядка, специалист может повторно направить документы в аттестационную комиссию.</w:t>
      </w:r>
    </w:p>
    <w:p w:rsidR="00000000" w:rsidRDefault="000232CF">
      <w:r>
        <w:t>Сроки рассмотрения аттестационной комиссией повторно направленных специалистом документов составляют четырнадцать календарных дней</w:t>
      </w:r>
      <w:r>
        <w:t xml:space="preserve"> и исчисляются со дня повторной регистрации документов в аттестационной комиссии.</w:t>
      </w:r>
    </w:p>
    <w:p w:rsidR="00000000" w:rsidRDefault="000232CF">
      <w:bookmarkStart w:id="36" w:name="sub_1025"/>
      <w:r>
        <w:t>25. Председатель Комитета не позднее четырнадцати календарных дней со дня регистрации документов определяет Экспертную группу для проведения аттестации, направляет пр</w:t>
      </w:r>
      <w:r>
        <w:t>едседателю Экспертной группы поступившие документы, а также определяет способ проведения аттестации (выездное заседание или аттестация с использованием дистанционных технологий).</w:t>
      </w:r>
    </w:p>
    <w:p w:rsidR="00000000" w:rsidRDefault="000232CF">
      <w:bookmarkStart w:id="37" w:name="sub_1026"/>
      <w:bookmarkEnd w:id="36"/>
      <w:r>
        <w:t>26. Не позднее тридцати календарных дней со дня регистрации в</w:t>
      </w:r>
      <w:r>
        <w:t xml:space="preserve"> аттестационной комиссии документов Экспертной группой проводится их рассмотрение, утверждается заключение на отчет и назначается дата и место проведения выездного заседания или дата проведения аттестации с использованием дистанционных технологий, а также </w:t>
      </w:r>
      <w:r>
        <w:t>проведения тестового контроля знаний и собеседования.</w:t>
      </w:r>
    </w:p>
    <w:bookmarkEnd w:id="37"/>
    <w:p w:rsidR="00000000" w:rsidRDefault="000232CF">
      <w:r>
        <w:t>Заключение на отчет должно содержать оценку теоретической подготовки и практических навыков специалиста, необходимых для присвоения ему заявляемой квалификационной категории, включая:</w:t>
      </w:r>
    </w:p>
    <w:p w:rsidR="00000000" w:rsidRDefault="000232CF">
      <w:r>
        <w:t>владение с</w:t>
      </w:r>
      <w:r>
        <w:t>овременными методами диагностики, профилактики, лечения, реабилитации, лечебно-диагностической техникой в области осуществляемой профессиональной деятельности (за исключением лиц, имеющих фармацевтическое образование);</w:t>
      </w:r>
    </w:p>
    <w:p w:rsidR="00000000" w:rsidRDefault="000232CF">
      <w:r>
        <w:t xml:space="preserve">участие в оптимизации и актуализации </w:t>
      </w:r>
      <w:r>
        <w:t>процессов и процедур деятельности аптечной организации, направленных на снижение производственных потерь, оптимизацию деятельности, увеличение товарооборота, и (или) участие в разработке документации системы качества фармацевтической организации, и (или) у</w:t>
      </w:r>
      <w:r>
        <w:t>частие в проверках внутреннего контроля фармацевтической организации и последующей разработке корректирующих и предупреждающих мероприятий (для лиц, имеющих фармацевтическое образование);</w:t>
      </w:r>
    </w:p>
    <w:p w:rsidR="00000000" w:rsidRDefault="000232CF">
      <w:r>
        <w:t>участие в работе научного общества и профессиональной ассоциации;</w:t>
      </w:r>
    </w:p>
    <w:p w:rsidR="00000000" w:rsidRDefault="000232CF">
      <w:r>
        <w:t>фо</w:t>
      </w:r>
      <w:r>
        <w:t>рмы самообразования, используемые специалистом;</w:t>
      </w:r>
    </w:p>
    <w:p w:rsidR="00000000" w:rsidRDefault="000232CF">
      <w:r>
        <w:t>наличие публикаций.</w:t>
      </w:r>
    </w:p>
    <w:p w:rsidR="00000000" w:rsidRDefault="000232CF">
      <w:r>
        <w:t>Решение Экспертной группы о назначении даты и места проведения выездного заседания или даты проведения аттестации с использованием дистанционных технологий, проведения тестового контроля з</w:t>
      </w:r>
      <w:r>
        <w:t>наний и собеседования доводится до специалиста не позднее чем за тридцать календарных дней до даты проведения тестового контроля знаний и собеседования, в том числе посредством размещения данной информации на официальном сайте соответствующей аттестационно</w:t>
      </w:r>
      <w:r>
        <w:t>й комиссии в информационно-телекоммуникационной сети "Интернет" или на информационных стендах органа государственной власти или организации, создавших аттестационную комиссию.</w:t>
      </w:r>
    </w:p>
    <w:p w:rsidR="00000000" w:rsidRDefault="000232CF">
      <w:r>
        <w:t>Тестовый контроль знаний и собеседование проводятся не позднее семидесяти календ</w:t>
      </w:r>
      <w:r>
        <w:t>арных дней со дня регистрации документов в аттестационной комиссии.</w:t>
      </w:r>
    </w:p>
    <w:p w:rsidR="00000000" w:rsidRDefault="000232CF">
      <w:bookmarkStart w:id="38" w:name="sub_1027"/>
      <w:r>
        <w:t>27. Тестовый контроль проводится с использованием тестовых заданий, комплектуемых для каждого специалиста автоматически с использованием информационных систем, в соответствии со спецификацией при выборке заданий, с учетом специальности, по которой проводит</w:t>
      </w:r>
      <w:r>
        <w:t>ся аттестация, формируемых аттестационными комиссиями федеральных органов исполнительной власти, организациями, имеющими подведомственные медицинские и фармацевтические организации, органами исполнительной власти субъектов Российской Федерации.</w:t>
      </w:r>
    </w:p>
    <w:p w:rsidR="00000000" w:rsidRDefault="000232CF">
      <w:bookmarkStart w:id="39" w:name="sub_1028"/>
      <w:bookmarkEnd w:id="38"/>
      <w:r>
        <w:t>28. Общее количество тестовых заданий, а также время, отводимое аттестуемому на их решение, устанавливается аттестационными комиссиями федеральных органов исполнительной власти, организациями, имеющими подведомственные медицинские организации и фармац</w:t>
      </w:r>
      <w:r>
        <w:t>евтические организации, органами исполнительной власти субъектов Российской Федерации.</w:t>
      </w:r>
    </w:p>
    <w:p w:rsidR="00000000" w:rsidRDefault="000232CF">
      <w:bookmarkStart w:id="40" w:name="sub_1029"/>
      <w:bookmarkEnd w:id="39"/>
      <w:r>
        <w:t>29. Тестовый контроль знаний признается пройденным при условии успешного выполнения не менее 70% от общего объема тестовых заданий.</w:t>
      </w:r>
    </w:p>
    <w:p w:rsidR="00000000" w:rsidRDefault="000232CF">
      <w:bookmarkStart w:id="41" w:name="sub_1030"/>
      <w:bookmarkEnd w:id="40"/>
      <w:r>
        <w:t>30. С</w:t>
      </w:r>
      <w:r>
        <w:t>обеседование проводится членами Экспертной группы по теоретическим и практическим вопросам профессиональной деятельности специалиста при условии успешного прохождения им тестового контроля знаний.</w:t>
      </w:r>
    </w:p>
    <w:p w:rsidR="00000000" w:rsidRDefault="000232CF">
      <w:bookmarkStart w:id="42" w:name="sub_1031"/>
      <w:bookmarkEnd w:id="41"/>
      <w:r>
        <w:t>31. По результатам аттестации специалиста Э</w:t>
      </w:r>
      <w:r>
        <w:t>кспертная группа принимает решение о присвоении или об отказе в присвоении специалисту квалификационной категории.</w:t>
      </w:r>
    </w:p>
    <w:bookmarkEnd w:id="42"/>
    <w:p w:rsidR="00000000" w:rsidRDefault="000232CF">
      <w:r>
        <w:t>Решение о присвоении или об отказе в присвоении специалисту квалификационной категории принимается Экспертной группой не позднее вось</w:t>
      </w:r>
      <w:r>
        <w:t>мидесяти календарных дней со дня регистрации документов.</w:t>
      </w:r>
    </w:p>
    <w:p w:rsidR="00000000" w:rsidRDefault="000232CF">
      <w:r>
        <w:t>Решение об отказе в присвоении специалисту квалификационной категории принимается Экспертной группой по следующим основаниям:</w:t>
      </w:r>
    </w:p>
    <w:p w:rsidR="00000000" w:rsidRDefault="000232CF">
      <w:r>
        <w:t>наличие в заключении на отчет отрицательной оценки теоретических знаний и</w:t>
      </w:r>
      <w:r>
        <w:t>ли практических навыков специалиста, необходимых для получения заявляемой им квалификационной категории;</w:t>
      </w:r>
    </w:p>
    <w:p w:rsidR="00000000" w:rsidRDefault="000232CF">
      <w:r>
        <w:t>выполнение тестовых заданий менее 70% от общего объема тестовых заданий;</w:t>
      </w:r>
    </w:p>
    <w:p w:rsidR="00000000" w:rsidRDefault="000232CF">
      <w:r>
        <w:t>неявка специалиста для прохождения тестового контроля знаний или собеседования</w:t>
      </w:r>
      <w:r>
        <w:t>.</w:t>
      </w:r>
    </w:p>
    <w:p w:rsidR="00000000" w:rsidRDefault="000232CF">
      <w:bookmarkStart w:id="43" w:name="sub_1032"/>
      <w:r>
        <w:t xml:space="preserve">32. Решение Экспертной группы о присвоении или об отказе в присвоении специалисту квалификационной категории оформляется протоколом заседания Экспертной группы (далее - Протокол) (рекомендуемый образец приведен в </w:t>
      </w:r>
      <w:hyperlink w:anchor="sub_2000" w:history="1">
        <w:r>
          <w:rPr>
            <w:rStyle w:val="a4"/>
          </w:rPr>
          <w:t>приложении</w:t>
        </w:r>
        <w:r>
          <w:rPr>
            <w:rStyle w:val="a4"/>
          </w:rPr>
          <w:t xml:space="preserve"> N 2</w:t>
        </w:r>
      </w:hyperlink>
      <w:r>
        <w:t xml:space="preserve"> к настоящему Порядку) и заносится в аттестационный лист ответственным секретарем Экспертной группы.</w:t>
      </w:r>
    </w:p>
    <w:p w:rsidR="00000000" w:rsidRDefault="000232CF">
      <w:bookmarkStart w:id="44" w:name="sub_1033"/>
      <w:bookmarkEnd w:id="43"/>
      <w:r>
        <w:t>33. При отказе в присвоении специалисту квалификационной категории в Протоколе указываются основания, по которым Экспертная группа п</w:t>
      </w:r>
      <w:r>
        <w:t>риняла соответствующее решение.</w:t>
      </w:r>
    </w:p>
    <w:p w:rsidR="00000000" w:rsidRDefault="000232CF">
      <w:bookmarkStart w:id="45" w:name="sub_1034"/>
      <w:bookmarkEnd w:id="44"/>
      <w:r>
        <w:t>34. Протокол Экспертной группы, содержащий решения о присвоении или об отказе в присвоении квалификационной категории, в течение пяти календарных дней со дня его подписания Экспертной группой направляется пре</w:t>
      </w:r>
      <w:r>
        <w:t>дседателем Экспертной группы в Комитет.</w:t>
      </w:r>
    </w:p>
    <w:p w:rsidR="00000000" w:rsidRDefault="000232CF">
      <w:bookmarkStart w:id="46" w:name="sub_1035"/>
      <w:bookmarkEnd w:id="45"/>
      <w:r>
        <w:t>35. Комитет не позднее девяноста календарных дней со дня регистрации документов подготавливает и представляет на утверждение проект акта органа государственной власти или организации, создавших аттест</w:t>
      </w:r>
      <w:r>
        <w:t>ационную комиссию, о присвоении специалистам, прошедшим аттестацию, квалификационных категорий.</w:t>
      </w:r>
    </w:p>
    <w:p w:rsidR="00000000" w:rsidRDefault="000232CF">
      <w:bookmarkStart w:id="47" w:name="sub_1036"/>
      <w:bookmarkEnd w:id="46"/>
      <w:r>
        <w:t>36. Орган государственной власти или организация, создавшие аттестационную комиссию, не позднее ста десяти календарных дней со дня регистрации д</w:t>
      </w:r>
      <w:r>
        <w:t>окументов издают акт о присвоении специалистам, прошедшим аттестацию, квалификационной категории.</w:t>
      </w:r>
    </w:p>
    <w:p w:rsidR="00000000" w:rsidRDefault="000232CF">
      <w:bookmarkStart w:id="48" w:name="sub_1037"/>
      <w:bookmarkEnd w:id="47"/>
      <w:r>
        <w:t>37. Не позднее ста двадцати календарных дней со дня регистрации документов ответственный секретарь аттестационной комиссии направляет посредст</w:t>
      </w:r>
      <w:r>
        <w:t>вом почтовой связи или выдает на руки специалисту выписку из акта органа государственной власти или организации, создавших аттестационную комиссию, о присвоении ему квалификационной категории.</w:t>
      </w:r>
    </w:p>
    <w:bookmarkEnd w:id="48"/>
    <w:p w:rsidR="00000000" w:rsidRDefault="000232CF">
      <w:r>
        <w:t>При наличии технической возможности в органе государств</w:t>
      </w:r>
      <w:r>
        <w:t xml:space="preserve">енной власти или организации, создавших аттестационную комиссию, и при условии подачи документов посредством </w:t>
      </w:r>
      <w:hyperlink r:id="rId16" w:history="1">
        <w:r>
          <w:rPr>
            <w:rStyle w:val="a4"/>
          </w:rPr>
          <w:t>Единого портала</w:t>
        </w:r>
      </w:hyperlink>
      <w:r>
        <w:t xml:space="preserve">, выписка направляется специалисту в электронном виде, подписанном </w:t>
      </w:r>
      <w:r>
        <w:t xml:space="preserve">простой </w:t>
      </w:r>
      <w:hyperlink r:id="rId17" w:history="1">
        <w:r>
          <w:rPr>
            <w:rStyle w:val="a4"/>
          </w:rPr>
          <w:t>электронной подписью</w:t>
        </w:r>
      </w:hyperlink>
      <w:r>
        <w:rPr>
          <w:vertAlign w:val="superscript"/>
        </w:rPr>
        <w:t> </w:t>
      </w:r>
      <w:hyperlink w:anchor="sub_11118" w:history="1">
        <w:r>
          <w:rPr>
            <w:rStyle w:val="a4"/>
            <w:vertAlign w:val="superscript"/>
          </w:rPr>
          <w:t>8</w:t>
        </w:r>
      </w:hyperlink>
      <w:r>
        <w:t xml:space="preserve"> ответственного секретаря аттестационной комиссии посредством Единого портала.</w:t>
      </w:r>
    </w:p>
    <w:p w:rsidR="00000000" w:rsidRDefault="000232CF">
      <w:bookmarkStart w:id="49" w:name="sub_1038"/>
      <w:r>
        <w:t>38. Факт направления почтовой связью или выдачи</w:t>
      </w:r>
      <w:r>
        <w:t xml:space="preserve"> на руки выписки из акта органа государственной власти или организации, создавших аттестационную комиссию, о присвоении специалистам, прошедшим аттестацию, квалификационных категорий регистрируется в журнале регистрации документов.</w:t>
      </w:r>
    </w:p>
    <w:bookmarkEnd w:id="49"/>
    <w:p w:rsidR="00000000" w:rsidRDefault="000232CF"/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</w:t>
      </w:r>
      <w:r>
        <w:rPr>
          <w:sz w:val="22"/>
          <w:szCs w:val="22"/>
        </w:rPr>
        <w:t>───────────────</w:t>
      </w:r>
    </w:p>
    <w:p w:rsidR="00000000" w:rsidRDefault="000232CF">
      <w:pPr>
        <w:pStyle w:val="aa"/>
      </w:pPr>
      <w:bookmarkStart w:id="50" w:name="sub_11111"/>
      <w:r>
        <w:rPr>
          <w:vertAlign w:val="superscript"/>
        </w:rPr>
        <w:t>1</w:t>
      </w:r>
      <w:r>
        <w:t xml:space="preserve"> Собрание законодательства Российской Федерации, 2011, N 48, ст. 6724</w:t>
      </w:r>
    </w:p>
    <w:p w:rsidR="00000000" w:rsidRDefault="000232CF">
      <w:pPr>
        <w:pStyle w:val="aa"/>
      </w:pPr>
      <w:bookmarkStart w:id="51" w:name="sub_11112"/>
      <w:bookmarkEnd w:id="50"/>
      <w:r>
        <w:rPr>
          <w:vertAlign w:val="superscript"/>
        </w:rPr>
        <w:t>2</w:t>
      </w:r>
      <w:r>
        <w:t xml:space="preserve"> </w:t>
      </w:r>
      <w:hyperlink r:id="rId18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7 октября 2015 г</w:t>
      </w:r>
      <w:r>
        <w:t>. N 700н "О номенклатуре специальностей специалистов, имеющих высшее медицинское и фармацевтическое образование" (зарегистрирован Министерством юстиции Российской Федерации 12 ноября 2015 г., регистрационный N 39696) с изменениями, внесенными приказами Мин</w:t>
      </w:r>
      <w:r>
        <w:t xml:space="preserve">истерства здравоохранения Российской Федерации </w:t>
      </w:r>
      <w:hyperlink r:id="rId19" w:history="1">
        <w:r>
          <w:rPr>
            <w:rStyle w:val="a4"/>
          </w:rPr>
          <w:t>от 11 октября 2016 г. N 771н</w:t>
        </w:r>
      </w:hyperlink>
      <w:r>
        <w:t xml:space="preserve"> (зарегистрирован Министерством юстиции Российской Федерации 26 декабря 2016 г., регистрационный N 44926) и </w:t>
      </w:r>
      <w:hyperlink r:id="rId20" w:history="1">
        <w:r>
          <w:rPr>
            <w:rStyle w:val="a4"/>
          </w:rPr>
          <w:t>от 9 декабря 2019 г. N 996н</w:t>
        </w:r>
      </w:hyperlink>
      <w:r>
        <w:t xml:space="preserve"> (зарегистрирован Министерством юстиции Российской Федерации 16 января 2020 г., регистрационный N 57174)</w:t>
      </w:r>
    </w:p>
    <w:p w:rsidR="00000000" w:rsidRDefault="000232CF">
      <w:pPr>
        <w:pStyle w:val="aa"/>
      </w:pPr>
      <w:bookmarkStart w:id="52" w:name="sub_11113"/>
      <w:bookmarkEnd w:id="51"/>
      <w:r>
        <w:rPr>
          <w:vertAlign w:val="superscript"/>
        </w:rPr>
        <w:t>3</w:t>
      </w:r>
      <w:r>
        <w:t xml:space="preserve"> </w:t>
      </w:r>
      <w:hyperlink r:id="rId21" w:history="1">
        <w:r>
          <w:rPr>
            <w:rStyle w:val="a4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апреля 2008 г. N 176н "О Номенклатуре специальностей специалистов со средним медицинским и фармацевтическим образованием в сфере здравоохранения Российск</w:t>
      </w:r>
      <w:r>
        <w:t xml:space="preserve">ой Федерации" (зарегистрирован Министерством юстиции Российской Федерации 6 мая 2008 г., регистрационный N 11634) с </w:t>
      </w:r>
      <w:hyperlink r:id="rId22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23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30 марта 2010 г. N 199н (зарегистрирован Министерством юстиции Российской Федерации 11 мая 2010 г., регистрационный N 17160)</w:t>
      </w:r>
    </w:p>
    <w:p w:rsidR="00000000" w:rsidRDefault="000232CF">
      <w:pPr>
        <w:pStyle w:val="aa"/>
      </w:pPr>
      <w:bookmarkStart w:id="53" w:name="sub_11114"/>
      <w:bookmarkEnd w:id="52"/>
      <w:r>
        <w:rPr>
          <w:vertAlign w:val="superscript"/>
        </w:rPr>
        <w:t>4</w:t>
      </w:r>
      <w:r>
        <w:t xml:space="preserve"> </w:t>
      </w:r>
      <w:hyperlink r:id="rId24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20 декабря 2012 г. N 1183н "Об утверждении Номенклатуры должностей медицинских работников и фармацевтических работников" (зарегистри</w:t>
      </w:r>
      <w:r>
        <w:t xml:space="preserve">рован Министерством юстиции Российской Федерации 18 марта 2013 г., регистрационный N 27723) с изменениями, внесенными приказами Министерства здравоохранения Российской Федерации </w:t>
      </w:r>
      <w:hyperlink r:id="rId25" w:history="1">
        <w:r>
          <w:rPr>
            <w:rStyle w:val="a4"/>
          </w:rPr>
          <w:t>от 1 августа 2014</w:t>
        </w:r>
        <w:r>
          <w:rPr>
            <w:rStyle w:val="a4"/>
          </w:rPr>
          <w:t> г. N 420н</w:t>
        </w:r>
      </w:hyperlink>
      <w:r>
        <w:t xml:space="preserve"> (зарегистрирован Министерством юстиции Российской Федерации 14 августа 2014 г., регистрационный N 33591) и </w:t>
      </w:r>
      <w:hyperlink r:id="rId26" w:history="1">
        <w:r>
          <w:rPr>
            <w:rStyle w:val="a4"/>
          </w:rPr>
          <w:t>от 4 сентября 2020 г. N 939н</w:t>
        </w:r>
      </w:hyperlink>
      <w:r>
        <w:t xml:space="preserve"> (зарегистрирован Министерством юстиции Рос</w:t>
      </w:r>
      <w:r>
        <w:t>сийской Федерации 1 октября 2020 г., регистрационный N 60181)</w:t>
      </w:r>
    </w:p>
    <w:p w:rsidR="00000000" w:rsidRDefault="000232CF">
      <w:pPr>
        <w:pStyle w:val="aa"/>
      </w:pPr>
      <w:bookmarkStart w:id="54" w:name="sub_11115"/>
      <w:bookmarkEnd w:id="53"/>
      <w:r>
        <w:rPr>
          <w:vertAlign w:val="superscript"/>
        </w:rPr>
        <w:t>5</w:t>
      </w:r>
      <w:r>
        <w:t xml:space="preserve"> Собрание законодательства Российской Федерации, 2011, N 48, ст. 6724; 2018, N 1, ст. 49</w:t>
      </w:r>
    </w:p>
    <w:p w:rsidR="00000000" w:rsidRDefault="000232CF">
      <w:pPr>
        <w:pStyle w:val="aa"/>
      </w:pPr>
      <w:bookmarkStart w:id="55" w:name="sub_11116"/>
      <w:bookmarkEnd w:id="54"/>
      <w:r>
        <w:rPr>
          <w:vertAlign w:val="superscript"/>
        </w:rPr>
        <w:t>6</w:t>
      </w:r>
      <w:r>
        <w:t xml:space="preserve"> </w:t>
      </w:r>
      <w:hyperlink r:id="rId27" w:history="1">
        <w:r>
          <w:rPr>
            <w:rStyle w:val="a4"/>
          </w:rPr>
          <w:t>Ста</w:t>
        </w:r>
        <w:r>
          <w:rPr>
            <w:rStyle w:val="a4"/>
          </w:rPr>
          <w:t>тья 66</w:t>
        </w:r>
      </w:hyperlink>
      <w:hyperlink r:id="rId28" w:history="1">
        <w:r>
          <w:rPr>
            <w:rStyle w:val="a4"/>
            <w:vertAlign w:val="superscript"/>
          </w:rPr>
          <w:t> 1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2019, N 51, ст. 7491)</w:t>
      </w:r>
    </w:p>
    <w:p w:rsidR="00000000" w:rsidRDefault="000232CF">
      <w:pPr>
        <w:pStyle w:val="aa"/>
      </w:pPr>
      <w:bookmarkStart w:id="56" w:name="sub_11117"/>
      <w:bookmarkEnd w:id="55"/>
      <w:r>
        <w:rPr>
          <w:vertAlign w:val="superscript"/>
        </w:rPr>
        <w:t>7</w:t>
      </w:r>
      <w:r>
        <w:t xml:space="preserve"> </w:t>
      </w:r>
      <w:hyperlink r:id="rId29" w:history="1">
        <w:r>
          <w:rPr>
            <w:rStyle w:val="a4"/>
          </w:rPr>
          <w:t>Статья 81</w:t>
        </w:r>
      </w:hyperlink>
      <w:r>
        <w:t xml:space="preserve"> Основ законодательства Российской Федерации о нотариате от 11.02.1993 N 4462-1 (Ведомости Съезда народных депутатов Российской Федерации и Верховного Совета Российской Федерации, 1993, N 10, ст. 357; Собрание за</w:t>
      </w:r>
      <w:r>
        <w:t>конодательства Российской Федерации, 2019, N 52, ст. 7798)</w:t>
      </w:r>
    </w:p>
    <w:p w:rsidR="00000000" w:rsidRDefault="000232CF">
      <w:pPr>
        <w:pStyle w:val="aa"/>
      </w:pPr>
      <w:bookmarkStart w:id="57" w:name="sub_11118"/>
      <w:bookmarkEnd w:id="56"/>
      <w:r>
        <w:rPr>
          <w:vertAlign w:val="superscript"/>
        </w:rPr>
        <w:t>8</w:t>
      </w:r>
      <w:r>
        <w:t xml:space="preserve"> </w:t>
      </w:r>
      <w:hyperlink r:id="rId30" w:history="1">
        <w:r>
          <w:rPr>
            <w:rStyle w:val="a4"/>
          </w:rPr>
          <w:t>Часть 2 статьи 5</w:t>
        </w:r>
      </w:hyperlink>
      <w:r>
        <w:t xml:space="preserve"> Федерального закона от 6 апреля 2011 г. N 63-ФЗ "Об электронной подписи" (Собрание законодатель</w:t>
      </w:r>
      <w:r>
        <w:t>ства Российской Федерации, 2011, N 15, ст. 2036)</w:t>
      </w:r>
    </w:p>
    <w:bookmarkEnd w:id="57"/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0232CF"/>
    <w:p w:rsidR="00000000" w:rsidRDefault="000232C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8" w:name="sub_15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8"/>
    <w:p w:rsidR="00000000" w:rsidRDefault="000232CF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0232CF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 и срокам</w:t>
        </w:r>
      </w:hyperlink>
      <w:r>
        <w:rPr>
          <w:rStyle w:val="a3"/>
        </w:rPr>
        <w:t xml:space="preserve"> прохождения</w:t>
      </w:r>
      <w:r>
        <w:rPr>
          <w:rStyle w:val="a3"/>
        </w:rPr>
        <w:br/>
        <w:t>медицинскими работниками</w:t>
      </w:r>
      <w:r>
        <w:rPr>
          <w:rStyle w:val="a3"/>
        </w:rPr>
        <w:br/>
      </w:r>
      <w:r>
        <w:rPr>
          <w:rStyle w:val="a3"/>
        </w:rPr>
        <w:t>и фармацевтическими работниками</w:t>
      </w:r>
      <w:r>
        <w:rPr>
          <w:rStyle w:val="a3"/>
        </w:rPr>
        <w:br/>
        <w:t>аттестации для получения</w:t>
      </w:r>
      <w:r>
        <w:rPr>
          <w:rStyle w:val="a3"/>
        </w:rPr>
        <w:br/>
        <w:t>квалификационной категории,</w:t>
      </w:r>
      <w:r>
        <w:rPr>
          <w:rStyle w:val="a3"/>
        </w:rPr>
        <w:br/>
        <w:t xml:space="preserve">утвержденным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здравоохранения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22 ноября 2021 г. N 1083н</w:t>
      </w:r>
    </w:p>
    <w:p w:rsidR="00000000" w:rsidRDefault="000232CF"/>
    <w:p w:rsidR="00000000" w:rsidRDefault="000232CF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000000" w:rsidRDefault="000232CF"/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>АТТЕСТАЦИОННЫЙ ЛИСТ СПЕЦИАЛИСТА</w:t>
      </w:r>
    </w:p>
    <w:p w:rsidR="00000000" w:rsidRDefault="000232CF"/>
    <w:p w:rsidR="00000000" w:rsidRDefault="000232CF">
      <w:pPr>
        <w:pStyle w:val="a8"/>
        <w:rPr>
          <w:sz w:val="22"/>
          <w:szCs w:val="22"/>
        </w:rPr>
      </w:pPr>
      <w:bookmarkStart w:id="59" w:name="sub_1501"/>
      <w:r>
        <w:rPr>
          <w:sz w:val="22"/>
          <w:szCs w:val="22"/>
        </w:rPr>
        <w:t>1. Фамилия, имя, отчество (при наличии) _________________________________</w:t>
      </w:r>
    </w:p>
    <w:bookmarkEnd w:id="59"/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232CF">
      <w:pPr>
        <w:pStyle w:val="a8"/>
        <w:rPr>
          <w:sz w:val="22"/>
          <w:szCs w:val="22"/>
        </w:rPr>
      </w:pPr>
      <w:bookmarkStart w:id="60" w:name="sub_1502"/>
      <w:r>
        <w:rPr>
          <w:sz w:val="22"/>
          <w:szCs w:val="22"/>
        </w:rPr>
        <w:t>2. Дата рождения __________________________________</w:t>
      </w:r>
      <w:r>
        <w:rPr>
          <w:sz w:val="22"/>
          <w:szCs w:val="22"/>
        </w:rPr>
        <w:t>______________________</w:t>
      </w:r>
    </w:p>
    <w:p w:rsidR="00000000" w:rsidRDefault="000232CF">
      <w:pPr>
        <w:pStyle w:val="a8"/>
        <w:rPr>
          <w:sz w:val="22"/>
          <w:szCs w:val="22"/>
        </w:rPr>
      </w:pPr>
      <w:bookmarkStart w:id="61" w:name="sub_1503"/>
      <w:bookmarkEnd w:id="60"/>
      <w:r>
        <w:rPr>
          <w:sz w:val="22"/>
          <w:szCs w:val="22"/>
        </w:rPr>
        <w:t>3. Сведения об образовании ______________________________________________</w:t>
      </w:r>
    </w:p>
    <w:bookmarkEnd w:id="61"/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(уровень образования, сведения о дополнительном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профессиональном образовании, реквизиты документов об образовании и о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квалификации, включая номер и дату выдачи документа об образовании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и о квалификации, наи</w:t>
      </w:r>
      <w:r>
        <w:rPr>
          <w:sz w:val="22"/>
          <w:szCs w:val="22"/>
        </w:rPr>
        <w:t>менование организации, выдавшей документ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об образовании и о квалификации)</w:t>
      </w:r>
    </w:p>
    <w:p w:rsidR="00000000" w:rsidRDefault="000232CF">
      <w:pPr>
        <w:pStyle w:val="a8"/>
        <w:rPr>
          <w:sz w:val="22"/>
          <w:szCs w:val="22"/>
        </w:rPr>
      </w:pPr>
      <w:bookmarkStart w:id="62" w:name="sub_1504"/>
      <w:r>
        <w:rPr>
          <w:sz w:val="22"/>
          <w:szCs w:val="22"/>
        </w:rPr>
        <w:t>4. Сведения о трудовой деятельности</w:t>
      </w:r>
    </w:p>
    <w:bookmarkEnd w:id="62"/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с ___________ по _________ ______________________________________________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(период осуществления трудо</w:t>
      </w:r>
      <w:r>
        <w:rPr>
          <w:sz w:val="22"/>
          <w:szCs w:val="22"/>
        </w:rPr>
        <w:t>вой деятельности, должность, наименование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организации - работодателя, адрес в пределах места нахождения)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(подпись работника кадровой службы и печать отдела кадров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организации, работником которой является специалист)</w:t>
      </w:r>
    </w:p>
    <w:p w:rsidR="00000000" w:rsidRDefault="000232CF">
      <w:pPr>
        <w:pStyle w:val="a8"/>
        <w:rPr>
          <w:sz w:val="22"/>
          <w:szCs w:val="22"/>
        </w:rPr>
      </w:pPr>
      <w:bookmarkStart w:id="63" w:name="sub_1505"/>
      <w:r>
        <w:rPr>
          <w:sz w:val="22"/>
          <w:szCs w:val="22"/>
        </w:rPr>
        <w:t>5. Стаж работы в медицинских или фармацевтических организациях________лет</w:t>
      </w:r>
    </w:p>
    <w:p w:rsidR="00000000" w:rsidRDefault="000232CF">
      <w:pPr>
        <w:pStyle w:val="a8"/>
        <w:rPr>
          <w:sz w:val="22"/>
          <w:szCs w:val="22"/>
        </w:rPr>
      </w:pPr>
      <w:bookmarkStart w:id="64" w:name="sub_1506"/>
      <w:bookmarkEnd w:id="63"/>
      <w:r>
        <w:rPr>
          <w:sz w:val="22"/>
          <w:szCs w:val="22"/>
        </w:rPr>
        <w:t>6.  Наименование  специ</w:t>
      </w:r>
      <w:r>
        <w:rPr>
          <w:sz w:val="22"/>
          <w:szCs w:val="22"/>
        </w:rPr>
        <w:t>альности  (должности),   по   которой   проводится</w:t>
      </w:r>
    </w:p>
    <w:bookmarkEnd w:id="64"/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аттестация для получения квалификационной категории _____________________</w:t>
      </w:r>
    </w:p>
    <w:p w:rsidR="00000000" w:rsidRDefault="000232CF">
      <w:pPr>
        <w:pStyle w:val="a8"/>
        <w:rPr>
          <w:sz w:val="22"/>
          <w:szCs w:val="22"/>
        </w:rPr>
      </w:pPr>
      <w:bookmarkStart w:id="65" w:name="sub_1507"/>
      <w:r>
        <w:rPr>
          <w:sz w:val="22"/>
          <w:szCs w:val="22"/>
        </w:rPr>
        <w:t>7. Стаж работы по данной специальности (в данной должности)___________лет</w:t>
      </w:r>
    </w:p>
    <w:p w:rsidR="00000000" w:rsidRDefault="000232CF">
      <w:pPr>
        <w:pStyle w:val="a8"/>
        <w:rPr>
          <w:sz w:val="22"/>
          <w:szCs w:val="22"/>
        </w:rPr>
      </w:pPr>
      <w:bookmarkStart w:id="66" w:name="sub_1508"/>
      <w:bookmarkEnd w:id="65"/>
      <w:r>
        <w:rPr>
          <w:sz w:val="22"/>
          <w:szCs w:val="22"/>
        </w:rPr>
        <w:t>8. Сведения об  имеющейся</w:t>
      </w:r>
      <w:r>
        <w:rPr>
          <w:sz w:val="22"/>
          <w:szCs w:val="22"/>
        </w:rPr>
        <w:t xml:space="preserve">  квалификационной  категории  по  специальности</w:t>
      </w:r>
    </w:p>
    <w:bookmarkEnd w:id="66"/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(должности), по которой проводится аттестация____________________________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(квалификационная категория,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______________________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специальность (должность), по которой она присвоена, дата присвоения)</w:t>
      </w:r>
    </w:p>
    <w:p w:rsidR="00000000" w:rsidRDefault="000232CF">
      <w:pPr>
        <w:pStyle w:val="a8"/>
        <w:rPr>
          <w:sz w:val="22"/>
          <w:szCs w:val="22"/>
        </w:rPr>
      </w:pPr>
      <w:bookmarkStart w:id="67" w:name="sub_1509"/>
      <w:r>
        <w:rPr>
          <w:sz w:val="22"/>
          <w:szCs w:val="22"/>
        </w:rPr>
        <w:t>9. Сведения   об   имеющихся   квалификационных       категориях  по иным</w:t>
      </w:r>
    </w:p>
    <w:bookmarkEnd w:id="67"/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специальностям (должностям)____________________________________________</w:t>
      </w:r>
      <w:r>
        <w:rPr>
          <w:sz w:val="22"/>
          <w:szCs w:val="22"/>
        </w:rPr>
        <w:t>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(квалификационная категория, специальность (должность),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по которой она присвоена, дата присвоения)</w:t>
      </w:r>
    </w:p>
    <w:p w:rsidR="00000000" w:rsidRDefault="000232CF">
      <w:pPr>
        <w:pStyle w:val="a8"/>
        <w:rPr>
          <w:sz w:val="22"/>
          <w:szCs w:val="22"/>
        </w:rPr>
      </w:pPr>
      <w:bookmarkStart w:id="68" w:name="sub_1510"/>
      <w:r>
        <w:rPr>
          <w:sz w:val="22"/>
          <w:szCs w:val="22"/>
        </w:rPr>
        <w:t>10. Сведения    об    имеющихся    ученых        степенях     и    ученых</w:t>
      </w:r>
    </w:p>
    <w:bookmarkEnd w:id="68"/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званиях___________</w:t>
      </w:r>
      <w:r>
        <w:rPr>
          <w:sz w:val="22"/>
          <w:szCs w:val="22"/>
        </w:rPr>
        <w:t>_______________________________________________________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(присвоенные ученые степени, ученые звания, даты их присвоения)</w:t>
      </w:r>
    </w:p>
    <w:p w:rsidR="00000000" w:rsidRDefault="000232CF">
      <w:pPr>
        <w:pStyle w:val="a8"/>
        <w:rPr>
          <w:sz w:val="22"/>
          <w:szCs w:val="22"/>
        </w:rPr>
      </w:pPr>
      <w:bookmarkStart w:id="69" w:name="sub_1511"/>
      <w:r>
        <w:rPr>
          <w:sz w:val="22"/>
          <w:szCs w:val="22"/>
        </w:rPr>
        <w:t>11. Сведения об имеющихся научных трудах (печатны</w:t>
      </w:r>
      <w:r>
        <w:rPr>
          <w:sz w:val="22"/>
          <w:szCs w:val="22"/>
        </w:rPr>
        <w:t>х)______________________</w:t>
      </w:r>
    </w:p>
    <w:bookmarkEnd w:id="69"/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(наименование научной работы, дата и место публикации)</w:t>
      </w:r>
    </w:p>
    <w:p w:rsidR="00000000" w:rsidRDefault="000232CF">
      <w:pPr>
        <w:pStyle w:val="a8"/>
        <w:rPr>
          <w:sz w:val="22"/>
          <w:szCs w:val="22"/>
        </w:rPr>
      </w:pPr>
      <w:bookmarkStart w:id="70" w:name="sub_1512"/>
      <w:r>
        <w:rPr>
          <w:sz w:val="22"/>
          <w:szCs w:val="22"/>
        </w:rPr>
        <w:t>12. Сведения об имеющихся изобретениях, рационализаторских  предложениях,</w:t>
      </w:r>
    </w:p>
    <w:bookmarkEnd w:id="70"/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патентах_________________________________________________________________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(регистрационный номер и дата выдачи соответствующих удостоверений)</w:t>
      </w:r>
    </w:p>
    <w:p w:rsidR="00000000" w:rsidRDefault="000232CF">
      <w:pPr>
        <w:pStyle w:val="a8"/>
        <w:rPr>
          <w:sz w:val="22"/>
          <w:szCs w:val="22"/>
        </w:rPr>
      </w:pPr>
      <w:bookmarkStart w:id="71" w:name="sub_1513"/>
      <w:r>
        <w:rPr>
          <w:sz w:val="22"/>
          <w:szCs w:val="22"/>
        </w:rPr>
        <w:t>13. Знание иностранного языка____________________________________________</w:t>
      </w:r>
    </w:p>
    <w:p w:rsidR="00000000" w:rsidRDefault="000232CF">
      <w:pPr>
        <w:pStyle w:val="a8"/>
        <w:rPr>
          <w:sz w:val="22"/>
          <w:szCs w:val="22"/>
        </w:rPr>
      </w:pPr>
      <w:bookmarkStart w:id="72" w:name="sub_1514"/>
      <w:bookmarkEnd w:id="71"/>
      <w:r>
        <w:rPr>
          <w:sz w:val="22"/>
          <w:szCs w:val="22"/>
        </w:rPr>
        <w:t>14. М</w:t>
      </w:r>
      <w:r>
        <w:rPr>
          <w:sz w:val="22"/>
          <w:szCs w:val="22"/>
        </w:rPr>
        <w:t>есто работы и рабочий телефон_______________________________________</w:t>
      </w:r>
    </w:p>
    <w:p w:rsidR="00000000" w:rsidRDefault="000232CF">
      <w:pPr>
        <w:pStyle w:val="a8"/>
        <w:rPr>
          <w:sz w:val="22"/>
          <w:szCs w:val="22"/>
        </w:rPr>
      </w:pPr>
      <w:bookmarkStart w:id="73" w:name="sub_1515"/>
      <w:bookmarkEnd w:id="72"/>
      <w:r>
        <w:rPr>
          <w:sz w:val="22"/>
          <w:szCs w:val="22"/>
        </w:rPr>
        <w:t>15. Почтовый адрес для осуществления переписки по вопросам  аттестации  с</w:t>
      </w:r>
    </w:p>
    <w:bookmarkEnd w:id="73"/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аттестационной комиссией_________________________________________________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</w:t>
      </w:r>
      <w:r>
        <w:rPr>
          <w:sz w:val="22"/>
          <w:szCs w:val="22"/>
        </w:rPr>
        <w:t>__________________________________________________________</w:t>
      </w:r>
    </w:p>
    <w:p w:rsidR="00000000" w:rsidRDefault="000232CF">
      <w:pPr>
        <w:pStyle w:val="a8"/>
        <w:rPr>
          <w:sz w:val="22"/>
          <w:szCs w:val="22"/>
        </w:rPr>
      </w:pPr>
      <w:bookmarkStart w:id="74" w:name="sub_1516"/>
      <w:r>
        <w:rPr>
          <w:sz w:val="22"/>
          <w:szCs w:val="22"/>
        </w:rPr>
        <w:t>16. Электронная почта (при наличии):_____________________________________</w:t>
      </w:r>
    </w:p>
    <w:p w:rsidR="00000000" w:rsidRDefault="000232CF">
      <w:pPr>
        <w:pStyle w:val="a8"/>
        <w:rPr>
          <w:sz w:val="22"/>
          <w:szCs w:val="22"/>
        </w:rPr>
      </w:pPr>
      <w:bookmarkStart w:id="75" w:name="sub_1517"/>
      <w:bookmarkEnd w:id="74"/>
      <w:r>
        <w:rPr>
          <w:sz w:val="22"/>
          <w:szCs w:val="22"/>
        </w:rPr>
        <w:t>17. Характеристика на специалиста:_______________________________________</w:t>
      </w:r>
    </w:p>
    <w:bookmarkEnd w:id="75"/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(сведения о результативности профессиональной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деятельности специалиста, деловых и профессиональных качествах)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</w:t>
      </w:r>
    </w:p>
    <w:p w:rsidR="00000000" w:rsidRDefault="000232CF">
      <w:pPr>
        <w:pStyle w:val="a8"/>
        <w:rPr>
          <w:sz w:val="22"/>
          <w:szCs w:val="22"/>
        </w:rPr>
      </w:pPr>
      <w:bookmarkStart w:id="76" w:name="sub_1518"/>
      <w:r>
        <w:rPr>
          <w:sz w:val="22"/>
          <w:szCs w:val="22"/>
        </w:rPr>
        <w:t>18. Заключение аттестационной комиссии:</w:t>
      </w:r>
    </w:p>
    <w:bookmarkEnd w:id="76"/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Присвоить/Отказать в присвоении ___________________ квалификационную(-ой)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(высшая, первая, вторая)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категорию(-и) по специальности (должности)____________</w:t>
      </w:r>
      <w:r>
        <w:rPr>
          <w:sz w:val="22"/>
          <w:szCs w:val="22"/>
        </w:rPr>
        <w:t>___________________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(наименование специальности (должности)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"__" _____________ 20__ г. N_______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(реквизиты протокола заседания Экспертной комиссии)</w:t>
      </w:r>
    </w:p>
    <w:p w:rsidR="00000000" w:rsidRDefault="000232CF"/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Ответственный секретарь ____________ ____________________________________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Экспертной группы          подпись   фамилия, имя, отчество (при наличии)</w:t>
      </w:r>
    </w:p>
    <w:p w:rsidR="00000000" w:rsidRDefault="000232CF"/>
    <w:p w:rsidR="00000000" w:rsidRDefault="000232C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7" w:name="sub_2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7"/>
    <w:p w:rsidR="00000000" w:rsidRDefault="000232CF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0232CF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 и срокам</w:t>
        </w:r>
      </w:hyperlink>
      <w:r>
        <w:rPr>
          <w:rStyle w:val="a3"/>
        </w:rPr>
        <w:t xml:space="preserve"> прохождения</w:t>
      </w:r>
      <w:r>
        <w:rPr>
          <w:rStyle w:val="a3"/>
        </w:rPr>
        <w:br/>
        <w:t>медицинскими работниками</w:t>
      </w:r>
      <w:r>
        <w:rPr>
          <w:rStyle w:val="a3"/>
        </w:rPr>
        <w:br/>
        <w:t>и фармацевтическими р</w:t>
      </w:r>
      <w:r>
        <w:rPr>
          <w:rStyle w:val="a3"/>
        </w:rPr>
        <w:t>аботниками</w:t>
      </w:r>
      <w:r>
        <w:rPr>
          <w:rStyle w:val="a3"/>
        </w:rPr>
        <w:br/>
        <w:t>аттестации для получения</w:t>
      </w:r>
      <w:r>
        <w:rPr>
          <w:rStyle w:val="a3"/>
        </w:rPr>
        <w:br/>
        <w:t>квалификационной категории,</w:t>
      </w:r>
      <w:r>
        <w:rPr>
          <w:rStyle w:val="a3"/>
        </w:rPr>
        <w:br/>
        <w:t xml:space="preserve">утвержденным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здравоохранения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22 ноября 2021 г. N 1083н</w:t>
      </w:r>
    </w:p>
    <w:p w:rsidR="00000000" w:rsidRDefault="000232CF"/>
    <w:p w:rsidR="00000000" w:rsidRDefault="000232CF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000000" w:rsidRDefault="000232CF"/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Место проведения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заседания Экспертной группы</w:t>
      </w:r>
      <w:r>
        <w:rPr>
          <w:sz w:val="22"/>
          <w:szCs w:val="22"/>
        </w:rPr>
        <w:t xml:space="preserve">                _________________________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Дата__________                             Номер протокола__________</w:t>
      </w:r>
    </w:p>
    <w:p w:rsidR="00000000" w:rsidRDefault="000232CF"/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Style w:val="a3"/>
          <w:sz w:val="22"/>
          <w:szCs w:val="22"/>
        </w:rPr>
        <w:t>ПРОТОКОЛ</w:t>
      </w:r>
    </w:p>
    <w:p w:rsidR="00000000" w:rsidRDefault="000232CF"/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заседания Экспертной группы _____________________ аттестационной комиссии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(у</w:t>
      </w:r>
      <w:r>
        <w:rPr>
          <w:sz w:val="22"/>
          <w:szCs w:val="22"/>
        </w:rPr>
        <w:t>казывается вид: центральная,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ведомственная, территориальная)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(наименование органа государственной власти или организации, создавших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ат</w:t>
      </w:r>
      <w:r>
        <w:rPr>
          <w:sz w:val="22"/>
          <w:szCs w:val="22"/>
        </w:rPr>
        <w:t>тестационную комиссию)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по специальности ________________________________________________________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специальности)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Председательствовал _____________________________________________________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(фамилия, имя, о</w:t>
      </w:r>
      <w:r>
        <w:rPr>
          <w:sz w:val="22"/>
          <w:szCs w:val="22"/>
        </w:rPr>
        <w:t>тчество (при наличии)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Ответственный секретарь _________________________________________________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(фамилия, имя, отчество (при наличии)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Присутствовали: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Члены Экспертной группы: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(фамилия, имя,</w:t>
      </w:r>
      <w:r>
        <w:rPr>
          <w:sz w:val="22"/>
          <w:szCs w:val="22"/>
        </w:rPr>
        <w:t xml:space="preserve"> отчество (при наличии)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(фамилия, имя, отчество (при наличии)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(фамилия, имя, отчество (при наличии)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(фамилия,</w:t>
      </w:r>
      <w:r>
        <w:rPr>
          <w:sz w:val="22"/>
          <w:szCs w:val="22"/>
        </w:rPr>
        <w:t xml:space="preserve"> имя, отчество (при наличии)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(фамилия, имя, отчество (при наличии)</w:t>
      </w:r>
    </w:p>
    <w:p w:rsidR="00000000" w:rsidRDefault="000232CF"/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Повестка дня  (при  аттестации  двух  и  более  специалистов   сведения о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результатах квалификационного экзамена и аттестации указываются  </w:t>
      </w:r>
      <w:r>
        <w:rPr>
          <w:sz w:val="22"/>
          <w:szCs w:val="22"/>
        </w:rPr>
        <w:t>отдельно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по порядку в отношении каждого специалиста):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Об аттестации ___________________________________________________________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(должность специалиста, фамилия, имя, отчество (при наличии)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Заключение Эксперт</w:t>
      </w:r>
      <w:r>
        <w:rPr>
          <w:sz w:val="22"/>
          <w:szCs w:val="22"/>
        </w:rPr>
        <w:t>ной группы по отчету  о  профессиональной  деятельности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специалиста _____________________________________________________________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Результат тестирования: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Наименование тестовой программы__________________________________________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Результат выполнения тестовых заданий: _________________________________%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(процент успешно выполнен</w:t>
      </w:r>
      <w:r>
        <w:rPr>
          <w:sz w:val="22"/>
          <w:szCs w:val="22"/>
        </w:rPr>
        <w:t>ного объема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тестовых заданий)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Результаты собеседования: _______________________________________________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(вопросы к специалисту и содержание ответов на них)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_________________________________________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Решение: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Присвоить/Отказать в присвоении ___________________ квалификационную(-ой)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(высшая, первая, вторая)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кат</w:t>
      </w:r>
      <w:r>
        <w:rPr>
          <w:sz w:val="22"/>
          <w:szCs w:val="22"/>
        </w:rPr>
        <w:t>егорию(-и) по специальности (должности) ______________________________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(наименование специальности,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(должности)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Принято открытым голосованием: за _______, проти</w:t>
      </w:r>
      <w:r>
        <w:rPr>
          <w:sz w:val="22"/>
          <w:szCs w:val="22"/>
        </w:rPr>
        <w:t>в _______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Наличие особого мнения члена Экспертной группы __________________________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(отметка о наличии или об отсутствии особого мнения члена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Эк</w:t>
      </w:r>
      <w:r>
        <w:rPr>
          <w:sz w:val="22"/>
          <w:szCs w:val="22"/>
        </w:rPr>
        <w:t>спертной группы)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232CF"/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Председатель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Экспертной группы        __________ _____________________________________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подпись  (фамилия, имя, отчество (при наличии)</w:t>
      </w:r>
    </w:p>
    <w:p w:rsidR="00000000" w:rsidRDefault="000232CF"/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Чл</w:t>
      </w:r>
      <w:r>
        <w:rPr>
          <w:sz w:val="22"/>
          <w:szCs w:val="22"/>
        </w:rPr>
        <w:t>ены Экспертной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группы:                  __________ _____________________________________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подпись  (фамилия, имя, отчество (при наличии)</w:t>
      </w:r>
    </w:p>
    <w:p w:rsidR="00000000" w:rsidRDefault="000232CF"/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Ответственный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секретарь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>Экспертной группы        __________ ________________________________</w:t>
      </w:r>
      <w:r>
        <w:rPr>
          <w:sz w:val="22"/>
          <w:szCs w:val="22"/>
        </w:rPr>
        <w:t>_____</w:t>
      </w:r>
    </w:p>
    <w:p w:rsidR="00000000" w:rsidRDefault="000232C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подпись  (фамилия, имя, отчество (при наличии)</w:t>
      </w:r>
    </w:p>
    <w:p w:rsidR="000232CF" w:rsidRDefault="000232CF"/>
    <w:sectPr w:rsidR="000232CF">
      <w:headerReference w:type="default" r:id="rId31"/>
      <w:footerReference w:type="default" r:id="rId3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2CF" w:rsidRDefault="000232CF">
      <w:r>
        <w:separator/>
      </w:r>
    </w:p>
  </w:endnote>
  <w:endnote w:type="continuationSeparator" w:id="0">
    <w:p w:rsidR="000232CF" w:rsidRDefault="0002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232C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232C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232C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85E3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85E3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2CF" w:rsidRDefault="000232CF">
      <w:r>
        <w:separator/>
      </w:r>
    </w:p>
  </w:footnote>
  <w:footnote w:type="continuationSeparator" w:id="0">
    <w:p w:rsidR="000232CF" w:rsidRDefault="00023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232C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22 ноября 2021 г. N 1083н "О порядке и сроках прохождения…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34"/>
    <w:rsid w:val="000232CF"/>
    <w:rsid w:val="0068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5E9BDA-03FA-4CEB-A423-04C26D45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192436/152116" TargetMode="External"/><Relationship Id="rId13" Type="http://schemas.openxmlformats.org/officeDocument/2006/relationships/hyperlink" Target="http://ivo.garant.ru/document/redirect/990941/2770" TargetMode="External"/><Relationship Id="rId18" Type="http://schemas.openxmlformats.org/officeDocument/2006/relationships/hyperlink" Target="http://ivo.garant.ru/document/redirect/71250136/0" TargetMode="External"/><Relationship Id="rId26" Type="http://schemas.openxmlformats.org/officeDocument/2006/relationships/hyperlink" Target="http://ivo.garant.ru/document/redirect/74710272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4186657/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vo.garant.ru/document/redirect/12191967/7214" TargetMode="External"/><Relationship Id="rId12" Type="http://schemas.openxmlformats.org/officeDocument/2006/relationships/hyperlink" Target="http://ivo.garant.ru/document/redirect/10164072/3" TargetMode="External"/><Relationship Id="rId17" Type="http://schemas.openxmlformats.org/officeDocument/2006/relationships/hyperlink" Target="http://ivo.garant.ru/document/redirect/12184522/21" TargetMode="External"/><Relationship Id="rId25" Type="http://schemas.openxmlformats.org/officeDocument/2006/relationships/hyperlink" Target="http://ivo.garant.ru/document/redirect/70720678/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990941/2770" TargetMode="External"/><Relationship Id="rId20" Type="http://schemas.openxmlformats.org/officeDocument/2006/relationships/hyperlink" Target="http://ivo.garant.ru/document/redirect/73421579/0" TargetMode="External"/><Relationship Id="rId29" Type="http://schemas.openxmlformats.org/officeDocument/2006/relationships/hyperlink" Target="http://ivo.garant.ru/document/redirect/10102426/8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2191967/763" TargetMode="External"/><Relationship Id="rId24" Type="http://schemas.openxmlformats.org/officeDocument/2006/relationships/hyperlink" Target="http://ivo.garant.ru/document/redirect/70344038/0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990941/2770" TargetMode="External"/><Relationship Id="rId23" Type="http://schemas.openxmlformats.org/officeDocument/2006/relationships/hyperlink" Target="http://ivo.garant.ru/document/redirect/12175791/0" TargetMode="External"/><Relationship Id="rId28" Type="http://schemas.openxmlformats.org/officeDocument/2006/relationships/hyperlink" Target="http://ivo.garant.ru/document/redirect/12125268/661" TargetMode="External"/><Relationship Id="rId10" Type="http://schemas.openxmlformats.org/officeDocument/2006/relationships/hyperlink" Target="http://ivo.garant.ru/document/redirect/12191967/7214" TargetMode="External"/><Relationship Id="rId19" Type="http://schemas.openxmlformats.org/officeDocument/2006/relationships/hyperlink" Target="http://ivo.garant.ru/document/redirect/71577350/1000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192436/0" TargetMode="External"/><Relationship Id="rId14" Type="http://schemas.openxmlformats.org/officeDocument/2006/relationships/hyperlink" Target="http://ivo.garant.ru/document/redirect/10164072/3" TargetMode="External"/><Relationship Id="rId22" Type="http://schemas.openxmlformats.org/officeDocument/2006/relationships/hyperlink" Target="http://ivo.garant.ru/document/redirect/12175791/1000" TargetMode="External"/><Relationship Id="rId27" Type="http://schemas.openxmlformats.org/officeDocument/2006/relationships/hyperlink" Target="http://ivo.garant.ru/document/redirect/12125268/661" TargetMode="External"/><Relationship Id="rId30" Type="http://schemas.openxmlformats.org/officeDocument/2006/relationships/hyperlink" Target="http://ivo.garant.ru/document/redirect/12184522/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6685</Words>
  <Characters>38108</Characters>
  <Application>Microsoft Office Word</Application>
  <DocSecurity>0</DocSecurity>
  <Lines>317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Приказ Министерства здравоохранения РФ от 22 ноября 2021 г. N 1083н "О порядке и</vt:lpstr>
      <vt:lpstr>Порядок и сроки прохождения медицинскими работниками и фармацевтическими работни</vt:lpstr>
      <vt:lpstr>I. Общие положения</vt:lpstr>
      <vt:lpstr>II. Формирование аттестационных комиссий</vt:lpstr>
      <vt:lpstr>III. Проведение аттестации</vt:lpstr>
    </vt:vector>
  </TitlesOfParts>
  <Company>НПП "Гарант-Сервис"</Company>
  <LinksUpToDate>false</LinksUpToDate>
  <CharactersWithSpaces>44704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2023-02-16T09:16:00Z</dcterms:created>
  <dcterms:modified xsi:type="dcterms:W3CDTF">2023-02-16T09:16:00Z</dcterms:modified>
</cp:coreProperties>
</file>