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1"/>
        <w:gridCol w:w="5404"/>
        <w:gridCol w:w="3185"/>
        <w:gridCol w:w="569"/>
        <w:gridCol w:w="569"/>
      </w:tblGrid>
      <w:tr w:rsidR="00A3018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02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об оказании услуг по дополнительному профессиональному образованию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A30186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02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</w:tr>
      <w:tr w:rsidR="00A3018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54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A30186" w:rsidRDefault="00060F6D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0186" w:rsidRPr="00060F6D" w:rsidRDefault="00A3018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30186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</w:tr>
      <w:tr w:rsidR="00A30186">
        <w:tblPrEx>
          <w:tblCellMar>
            <w:top w:w="0" w:type="dxa"/>
            <w:bottom w:w="0" w:type="dxa"/>
          </w:tblCellMar>
        </w:tblPrEx>
        <w:trPr>
          <w:trHeight w:hRule="exact" w:val="2730"/>
        </w:trPr>
        <w:tc>
          <w:tcPr>
            <w:tcW w:w="102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 w:firstLine="301"/>
              <w:jc w:val="both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Федеральное государственное бюджетное научное учреждение «Научный центр неврологии»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осуществляющее образовательную деятельность на основании лицензии, регистрационный номер 1203, серия 90Л01, номер бланка 0008185 от «24» декабря 2014 г. и свидетельства о государственной аккредитации от «04» июля 2018 г. серия 90А01 № 0003010, выданными Федеральной службой по надзору в сфере образования и науки, именуемое в дальнейшем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«Исполнитель»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лице заместителя директора по экономическим вопросам Никитиной Натальи Владимировны, действующей на основании доверенности № </w:t>
            </w:r>
            <w:r w:rsidR="00060F6D">
              <w:rPr>
                <w:rFonts w:ascii="Times New Roman" w:hAnsi="Times New Roman"/>
                <w:color w:val="000000"/>
                <w:sz w:val="24"/>
                <w:szCs w:val="24"/>
              </w:rPr>
              <w:t>82/2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060F6D">
              <w:rPr>
                <w:rFonts w:ascii="Times New Roman" w:hAnsi="Times New Roman"/>
                <w:color w:val="000000"/>
                <w:sz w:val="24"/>
                <w:szCs w:val="24"/>
              </w:rPr>
              <w:t>20.11.2020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г., с одной стороны, и </w:t>
            </w:r>
            <w:r w:rsidR="00060F6D" w:rsidRPr="00060F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Фамилия Имя Отчество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именуемый(ая) в дальнейшем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«Заказчик»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 другой стороны, совместно именуемые Стороны, заключили настоящий Договор (далее – Договор) о нижеследующем: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30186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02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 w:firstLine="301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</w:tr>
      <w:tr w:rsidR="00A3018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  <w:t>ПРЕДМЕТ ДОГОВОРА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A30186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02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</w:tr>
      <w:tr w:rsidR="00A30186">
        <w:tblPrEx>
          <w:tblCellMar>
            <w:top w:w="0" w:type="dxa"/>
            <w:bottom w:w="0" w:type="dxa"/>
          </w:tblCellMar>
        </w:tblPrEx>
        <w:trPr>
          <w:trHeight w:hRule="exact" w:val="3000"/>
        </w:trPr>
        <w:tc>
          <w:tcPr>
            <w:tcW w:w="102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 w:rsidP="00A5296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both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1.1. Исполнитель обязуется предоставить образовательную услугу, а Заказчик обязуется оплатить образовательную услугу: обучение по дополнительной профессиональной образовательной программе - повышение квалификации по циклу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«</w:t>
            </w:r>
            <w:r w:rsidR="00060F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Наименование цикла повышения квалификации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»</w:t>
            </w:r>
            <w:r w:rsidR="00060F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060F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час</w:t>
            </w:r>
            <w:r w:rsidR="00060F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в соответствии с учебными планами, и образовательными программами Исполнителя.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1.2. Форма обучения: очная.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1.3. Место оказания услуги: г. Москва, Волоколамское шоссе, д. 80. стр.1.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1.4. Срок освоения образовательной программы (продолжительность обучения</w:t>
            </w:r>
            <w:r w:rsidR="00060F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): </w:t>
            </w:r>
            <w:r w:rsidR="00D305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ДД.ММ.ГГГГ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305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ДД.ММ.ГГГГ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1.5. После освоения Заказчиком образовательной программы и успешного прохождения итоговой аттестации, Заказчику выдается удостоверение о повышении квалификации.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30186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02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 w:firstLine="301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</w:tr>
      <w:tr w:rsidR="00A3018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ПРАВА И ОБЯЗАННОСТИ СТОРОН</w:t>
            </w:r>
          </w:p>
        </w:tc>
      </w:tr>
      <w:tr w:rsidR="00A30186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A30186" w:rsidTr="00A52962">
        <w:tblPrEx>
          <w:tblCellMar>
            <w:top w:w="0" w:type="dxa"/>
            <w:bottom w:w="0" w:type="dxa"/>
          </w:tblCellMar>
        </w:tblPrEx>
        <w:trPr>
          <w:trHeight w:hRule="exact" w:val="5954"/>
        </w:trPr>
        <w:tc>
          <w:tcPr>
            <w:tcW w:w="102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 w:rsidP="00A5296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 Исполнитель вправе: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2.1.2. Применять к Заказчику меры поощрения и меры дисциплинарного взыскания в соответствии с законодательством Российской Федерации, Уставом и иными локальными нормативными актами Исполнителя.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2.2. Заказчик вправе: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2.2.3. Получать полную и достоверную информацию об оценке своих знаний, умений, навыков и компетенций, а также о критериях этой оценки.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2.3. Исполнитель обязан: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2.3.1.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2.3.2. Организовать и обеспечить Заказчику надлежащее предоставление образовательной услуги, предусмотренной разделом 1 настоящего Договора, при условии  своевременного поступления в полном объеме оплаты за образовательную услугу на счет Исполнителя. Образовательная услуга оказывается в соответствии с учебной программой и учебным планом Исполнителя.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 w:firstLine="301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</w:tbl>
    <w:p w:rsidR="00A30186" w:rsidRDefault="00A3018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A30186">
          <w:pgSz w:w="11926" w:h="16867"/>
          <w:pgMar w:top="988" w:right="847" w:bottom="1130" w:left="84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49"/>
        <w:gridCol w:w="569"/>
      </w:tblGrid>
      <w:tr w:rsidR="00A30186">
        <w:tblPrEx>
          <w:tblCellMar>
            <w:top w:w="0" w:type="dxa"/>
            <w:bottom w:w="0" w:type="dxa"/>
          </w:tblCellMar>
        </w:tblPrEx>
        <w:trPr>
          <w:trHeight w:hRule="exact" w:val="7370"/>
        </w:trPr>
        <w:tc>
          <w:tcPr>
            <w:tcW w:w="10249" w:type="dxa"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 w:rsidP="00A5296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both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2.3.3. После успешного завершения Заказчиком обучения и прохождения итоговой аттестации выдать удостоверение о повышения квалификации.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2.3.4. В случае досрочного отчисления, не прохождения итоговой аттестации или получения на итоговой аттестации неудовлетворительных результатов Заказчику выдается справка об освоении отдельных компонентов образовательной программы, об обучении или о периоде обучения по образцу, самостоятельно устанавливаемому Исполнителем.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2.4. Заказчик обязан: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2.4.1. Оплатить образовательную услугу в сроки, в размере и порядке, определенные в разделе 3 настоящего Договора, а также представить платежные документы, подтверждающие данную оплату в течение 5 (пяти) рабочих дней с момента перечисления денежных средств по настоящему Договору.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2.4.2. Соблюдать требования, установленные в статье 43 Федерального закона от 29 декабря 2012 г. № 273-ФЗ "Об образовании в Российской Федерации"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2.4.3. Посещать занятия, указанные в учебном расписании; извещать Исполнителя о причинах отсутствия на занятиях; выполнять задания для подготовке к занятиям, предложенные педагогами Исполнителя.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2.4.4. Соблюдать правила внутреннего распорядка ФГБНУ НЦН и иных локальных нормативных актов Исполнителя, соблюдать учебную дисциплину и общепринятые нормы поведения, в частности проявлять уважение к научно-педагогическому персоналу и другим обучающимся, не посягать на их честь и достоинство.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2.4.5. Пользоваться в порядке, установленном локальными нормативными актами, имуществом Исполнителя, необходимым для освоения образовательной программы. Бережно относиться к имуществу Исполнителя.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2.4.6. Возмещать ущерб, причиненный имуществу Исполнителя, в соответствии с законодательством Российской Федерации.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2.4.7. После получения образовательной услуги, предусмотренной настоящим договором, подписать акт оказанных услуг.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30186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0249" w:type="dxa"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 w:firstLine="301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</w:tr>
      <w:tr w:rsidR="00A3018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249" w:type="dxa"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 СТОИМОСТЬ И ПОРЯДОК ОПЛАТЫ УСЛУГ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30186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2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 w:rsidP="00A5296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3.1. Полная стоимость платных образовательных услуг за весь период обучения </w:t>
            </w:r>
            <w:r w:rsidR="00D305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составляет </w:t>
            </w:r>
            <w:r w:rsidR="00D30508" w:rsidRPr="00D305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ЦЕНА</w:t>
            </w:r>
            <w:r w:rsidR="00D305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D30508">
              <w:rPr>
                <w:rFonts w:ascii="Times New Roman" w:hAnsi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тысяч рублей 00 копеек) 00 копеек. НДС не облагается, в соответствии с пп. 14 п. 2 ст. 149 Налогового кодекса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3.3. Заказчик обязан внести предоплату в размере 100% от стоимости услуг в течение 5 (пяти) рабочих дней с момента заключения Договора.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3.4. Моментом оплаты по настоящему Договору считается поступление денежных средств на счет Исполнителя.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3.5. В случае невозможности оказания образовательной услуги по настоящему Договору по вине Заказчика и отсутствия уведомления об этом Исполнителя за 3 дня до начала обучения, услуги подлежат оплате в полном объеме.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A30186">
        <w:tblPrEx>
          <w:tblCellMar>
            <w:top w:w="0" w:type="dxa"/>
            <w:bottom w:w="0" w:type="dxa"/>
          </w:tblCellMar>
        </w:tblPrEx>
        <w:trPr>
          <w:trHeight w:hRule="exact" w:val="4139"/>
        </w:trPr>
        <w:tc>
          <w:tcPr>
            <w:tcW w:w="102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30186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0249" w:type="dxa"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 w:firstLine="301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</w:tr>
      <w:tr w:rsidR="00A3018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249" w:type="dxa"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  <w:t>СРОК ДЕЙСТВИЯ,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ПОРЯДОК ИЗМЕНЕНИЯ И РАСТОРЖЕНИЯ ДОГОВОРА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30186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249" w:type="dxa"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A30186" w:rsidTr="00A52962">
        <w:tblPrEx>
          <w:tblCellMar>
            <w:top w:w="0" w:type="dxa"/>
            <w:bottom w:w="0" w:type="dxa"/>
          </w:tblCellMar>
        </w:tblPrEx>
        <w:trPr>
          <w:trHeight w:hRule="exact" w:val="856"/>
        </w:trPr>
        <w:tc>
          <w:tcPr>
            <w:tcW w:w="10249" w:type="dxa"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 w:rsidP="00A5296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4.1. Настоящий Договор вступает в силу и становится обязательным для Сторон с момента подписания и действует до полного исполнения Сторонами своих обязательств, но не позднее 30 дней с момента окончания обучения.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Sans Serif" w:hAnsi="MS Sans Serif"/>
                <w:sz w:val="20"/>
                <w:szCs w:val="20"/>
              </w:rPr>
            </w:pPr>
          </w:p>
        </w:tc>
      </w:tr>
    </w:tbl>
    <w:p w:rsidR="00A30186" w:rsidRDefault="00A3018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A30186">
          <w:pgSz w:w="11926" w:h="16867"/>
          <w:pgMar w:top="988" w:right="847" w:bottom="1130" w:left="84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49"/>
        <w:gridCol w:w="57"/>
        <w:gridCol w:w="512"/>
      </w:tblGrid>
      <w:tr w:rsidR="00A30186">
        <w:tblPrEx>
          <w:tblCellMar>
            <w:top w:w="0" w:type="dxa"/>
            <w:bottom w:w="0" w:type="dxa"/>
          </w:tblCellMar>
        </w:tblPrEx>
        <w:trPr>
          <w:trHeight w:hRule="exact" w:val="7427"/>
        </w:trPr>
        <w:tc>
          <w:tcPr>
            <w:tcW w:w="10249" w:type="dxa"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 w:rsidP="00A5296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4.2. Настоящий Договор может быть расторгнут: по соглашению Сторон, в судебном порядке, в связи с односторонним отказом Заказчика или Исполнителя от исполнения условий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4.3. Настоящий Договор может быть расторгнут по инициативе Исполнителя в одностороннем порядке в случаях: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просрочки оплаты стоимости платных образовательных услуг,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невозможности надлежащего исполнения обязательства по оказанию платных образовательных услуг вследствие действий (бездействия) Заказчика;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отчисления как меры дисциплинарного взыскания в случае невыполнения Заказчиком обязанностей по добросовестному освоению программы обучения и выполнению учебного плана, за пропуски занятий по неуважительной причине, нарушение учебной дисциплины, неисполнение или ненадлежащее исполнение обязанностей, предусмотренных пунктом 2.4. настоящего договора, противоправные действия в отношении работников и имущества Исполнителя;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в иных случаях, предусмотренных законодательством Российской Федерации.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4.4.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4.5. Исполнитель вправе отказаться от исполнения обязательств по Договору при условии полного возмещения Заказчику убытков.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4.6. Заказчик вправе отказаться от исполнения настоящего Договора при условии уведомления Исполнителя не позднее чем за 3 дня до начала обучения и подписания соглашения о расторжении договора. В этом случае Исполнитель возвращает оплаченную Заказчиком денежную сумму за исключением фактически понесенных расходов.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4.7. В случае, когда невозможность исполнения возникла по обстоятельствам за которые ни одна сторона не отвечает Исполнитель возвращает оплаченную Заказчиком сумму за исключением фактически понесенных расходов на основании соглашения о расторжении договора.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3018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249" w:type="dxa"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  <w:t>ОТВЕТСТВЕННОСТЬ СТОРОН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30186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10249" w:type="dxa"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 w:rsidP="00A5296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30186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249" w:type="dxa"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 w:firstLine="301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A3018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249" w:type="dxa"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 ФОРС-МАЖОР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30186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249" w:type="dxa"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A30186" w:rsidTr="00A52962">
        <w:tblPrEx>
          <w:tblCellMar>
            <w:top w:w="0" w:type="dxa"/>
            <w:bottom w:w="0" w:type="dxa"/>
          </w:tblCellMar>
        </w:tblPrEx>
        <w:trPr>
          <w:trHeight w:hRule="exact" w:val="4967"/>
        </w:trPr>
        <w:tc>
          <w:tcPr>
            <w:tcW w:w="10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 w:rsidP="00A5296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6.1. Ни одна из Сторон не несет ответственности за полное или частичное неисполнение любых своих обязательств по настоящему Договору, если оно явилось следствием обстоятельств непреодолимой силы, а именно: наводнения, пожара, землетрясения и прочих природных бедствий, актов или действий государственных органов, а также войны или военных действий, которые начались после заключения настоящего Договора.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6.2. Если какое-нибудь из этих обстоятельств непосредственно повлияло на неисполнение обязательств в срок, установленный настоящим Договором, то срок исполнения обязательств отодвигается соразмерно времени, в течение которого действовали обстоятельства. Сторона, для которой создалась невозможность исполнения обязательств по настоящему Договору, обязана немедленно известить другую Сторону о наступлении, предполагаемой продолжительности и прекращении вышеуказанных обстоятельств, однако не позднее 5 (пяти) календарных дней с момента их наступления и после прекращения.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6.3. В случае, если форс-мажорные обстоятельства длятся более трех месяцев, любая Сторона вправе расторгнуть настоящий Договор.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6.4. Неуведомление или несвоевременное извещение лишает Сторону права ссылаться на какое-нибудь из вышеупомянутых обстоятельств в качестве основания, освобождающего его от ответственности за неисполнение или ненадлежащее исполнение своих обязательств по настоящему Договору.</w:t>
            </w:r>
          </w:p>
        </w:tc>
        <w:tc>
          <w:tcPr>
            <w:tcW w:w="5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 w:firstLine="301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</w:tbl>
    <w:p w:rsidR="00A30186" w:rsidRDefault="00A3018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A30186">
          <w:pgSz w:w="11926" w:h="16867"/>
          <w:pgMar w:top="988" w:right="847" w:bottom="1130" w:left="84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9"/>
        <w:gridCol w:w="4778"/>
        <w:gridCol w:w="284"/>
        <w:gridCol w:w="4437"/>
        <w:gridCol w:w="341"/>
        <w:gridCol w:w="57"/>
        <w:gridCol w:w="512"/>
      </w:tblGrid>
      <w:tr w:rsidR="00A3018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2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 ПОРЯДОК УРЕГУЛИРОВАНИЯ СПОРОВ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30186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4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 w:rsidP="00A5296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7.1. Все споры и разногласия, которые могут возникнуть между Сторонами, будут разрешаться путем переговоров.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7.2. В случае наличия претензий, споров, разногласий относительно исполнения одной из сторон своих обязательств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рабочих дней с даты ее получения.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7.4. К отношениям Сторон по настоящему Договору и в связи с ним применяется законодательство Российской Федерации.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A30186">
        <w:tblPrEx>
          <w:tblCellMar>
            <w:top w:w="0" w:type="dxa"/>
            <w:bottom w:w="0" w:type="dxa"/>
          </w:tblCellMar>
        </w:tblPrEx>
        <w:trPr>
          <w:trHeight w:hRule="exact" w:val="3233"/>
        </w:trPr>
        <w:tc>
          <w:tcPr>
            <w:tcW w:w="1024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3018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 w:firstLine="301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A30186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 ЗАКЛЮЧИТЕЛЬНЫЕ ПОЛОЖЕНИЯ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30186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A30186">
        <w:tblPrEx>
          <w:tblCellMar>
            <w:top w:w="0" w:type="dxa"/>
            <w:bottom w:w="0" w:type="dxa"/>
          </w:tblCellMar>
        </w:tblPrEx>
        <w:trPr>
          <w:trHeight w:hRule="exact" w:val="3069"/>
        </w:trPr>
        <w:tc>
          <w:tcPr>
            <w:tcW w:w="102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 w:rsidP="00A5296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8.1. Любое уведомление, которое одна Сторона направляет другой Стороне в соответствии с настоящим Договором, направляется в письменной форме курьерской службой, почтой, электронной почтой или факсимильной связью с последующим представлением оригинала.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8.2. Настоящий Договор подписан в двух подлинных экземплярах на русском языке (по одному для каждой из Сторон), и все экземпляры имеют равную юридическую силу.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8.3. Все приложения, изменения и дополнения к настоящему Договору, которые являются неотъемлемой частью настоящего Договора, действительны лишь в том случае, если они совершены в письменной форме и подписаны уполномоченными лицами обеих сторон настоящего Договора.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8.4. Во всем остальном, что не предусмотрено настоящим Договором, Стороны руководствуются законодательством Российской Федерации.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30186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 w:firstLine="301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A30186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 АДРЕСА И РЕКВИЗИТЫ СТОРОН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3018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2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30186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Заказчик: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Исполнитель:</w:t>
            </w: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30186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4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A30186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4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</w:tcPr>
          <w:p w:rsidR="00A30186" w:rsidRDefault="00D3050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44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0508" w:rsidRDefault="00A30186" w:rsidP="00D3050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ФГБНУ НЦН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Москва г., Москва, Волоколамское шоссе, д. 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ИНН 7733012151, КПП 773301001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УФК по г. Москве (ФГБНУ НЦН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л/с 20736У94110)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Главное управление Банка России по</w:t>
            </w:r>
            <w:r w:rsidR="00D305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ЦФО</w:t>
            </w:r>
            <w:r w:rsidR="00D30508">
              <w:rPr>
                <w:rFonts w:ascii="Times New Roman" w:hAnsi="Times New Roman"/>
                <w:color w:val="000000"/>
                <w:sz w:val="24"/>
                <w:szCs w:val="24"/>
              </w:rPr>
              <w:t>//УФК по г. Москве г. Москва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БИК 0</w:t>
            </w:r>
            <w:r w:rsidR="00D30508">
              <w:rPr>
                <w:rFonts w:ascii="Times New Roman" w:hAnsi="Times New Roman"/>
                <w:color w:val="000000"/>
                <w:sz w:val="24"/>
                <w:szCs w:val="24"/>
              </w:rPr>
              <w:t>04525988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ОКТМО 45368000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Р/с </w:t>
            </w:r>
            <w:r w:rsidR="00D305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03214643000000017300 </w:t>
            </w:r>
          </w:p>
          <w:p w:rsidR="00A30186" w:rsidRPr="00D30508" w:rsidRDefault="00A30186" w:rsidP="00D3050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КБК 00000000000000000130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Заместитель директора по экономическим вопросам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___________________ /Н.В.</w:t>
            </w:r>
            <w:r w:rsidR="00D305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Никитина/</w:t>
            </w: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A30186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4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</w:tcPr>
          <w:p w:rsidR="00A30186" w:rsidRDefault="00D3050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ДД.ММ.ГГГГ</w:t>
            </w:r>
            <w:r w:rsidR="00A30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г.р.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44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A30186">
        <w:tblPrEx>
          <w:tblCellMar>
            <w:top w:w="0" w:type="dxa"/>
            <w:bottom w:w="0" w:type="dxa"/>
          </w:tblCellMar>
        </w:tblPrEx>
        <w:trPr>
          <w:trHeight w:hRule="exact" w:val="1073"/>
        </w:trPr>
        <w:tc>
          <w:tcPr>
            <w:tcW w:w="4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Паспорт гражданина серия </w:t>
            </w:r>
            <w:r w:rsidR="00D30508">
              <w:rPr>
                <w:rFonts w:ascii="Times New Roman" w:hAnsi="Times New Roman"/>
                <w:color w:val="000000"/>
                <w:sz w:val="24"/>
                <w:szCs w:val="24"/>
              </w:rPr>
              <w:t>ХХ ХХ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="00D30508">
              <w:rPr>
                <w:rFonts w:ascii="Times New Roman" w:hAnsi="Times New Roman"/>
                <w:color w:val="000000"/>
                <w:sz w:val="24"/>
                <w:szCs w:val="24"/>
              </w:rPr>
              <w:t>ХХХХХХ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выдан </w:t>
            </w:r>
            <w:r w:rsidR="00D30508" w:rsidRPr="00D30508">
              <w:rPr>
                <w:rFonts w:ascii="Times New Roman" w:hAnsi="Times New Roman"/>
                <w:color w:val="000000"/>
                <w:sz w:val="24"/>
                <w:szCs w:val="24"/>
              </w:rPr>
              <w:t>ДД.ММ.ГГГГ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ОВД "ЧЕРТАНОВО-СЕВЕРНОЕ" ГОРОДА МОСКВЫ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4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30186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4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жительства: 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4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30186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4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Телефон: сот. 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4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30186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4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4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30186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4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/</w:t>
            </w:r>
            <w:r w:rsidR="00D30508">
              <w:rPr>
                <w:rFonts w:ascii="Times New Roman" w:hAnsi="Times New Roman"/>
                <w:color w:val="000000"/>
                <w:sz w:val="24"/>
                <w:szCs w:val="24"/>
              </w:rPr>
              <w:t>И.О. Фамилия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4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186" w:rsidRDefault="00A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Sans Serif" w:hAnsi="MS Sans Serif"/>
                <w:sz w:val="20"/>
                <w:szCs w:val="20"/>
              </w:rPr>
            </w:pPr>
          </w:p>
        </w:tc>
      </w:tr>
    </w:tbl>
    <w:p w:rsidR="00A30186" w:rsidRDefault="00A30186"/>
    <w:sectPr w:rsidR="00A30186">
      <w:pgSz w:w="11926" w:h="16867"/>
      <w:pgMar w:top="988" w:right="847" w:bottom="1130" w:left="8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62"/>
    <w:rsid w:val="00060F6D"/>
    <w:rsid w:val="00A30186"/>
    <w:rsid w:val="00A52962"/>
    <w:rsid w:val="00C0358E"/>
    <w:rsid w:val="00D3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A96A6A-8D44-4B8B-9639-452081F0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user</cp:lastModifiedBy>
  <cp:revision>2</cp:revision>
  <dcterms:created xsi:type="dcterms:W3CDTF">2021-07-23T08:04:00Z</dcterms:created>
  <dcterms:modified xsi:type="dcterms:W3CDTF">2021-07-23T08:04:00Z</dcterms:modified>
</cp:coreProperties>
</file>